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EB408B" w:rsidRPr="00EB408B" w:rsidTr="00EB408B">
        <w:trPr>
          <w:tblCellSpacing w:w="0" w:type="dxa"/>
        </w:trPr>
        <w:tc>
          <w:tcPr>
            <w:tcW w:w="3348" w:type="dxa"/>
            <w:shd w:val="clear" w:color="auto" w:fill="FFFFFF"/>
            <w:tcMar>
              <w:top w:w="0" w:type="dxa"/>
              <w:left w:w="108" w:type="dxa"/>
              <w:bottom w:w="0" w:type="dxa"/>
              <w:right w:w="108" w:type="dxa"/>
            </w:tcMar>
            <w:hideMark/>
          </w:tcPr>
          <w:p w:rsidR="00EB408B" w:rsidRPr="00EB408B" w:rsidRDefault="00EB408B" w:rsidP="00EB408B">
            <w:pPr>
              <w:spacing w:before="120" w:after="120" w:line="234" w:lineRule="atLeast"/>
              <w:jc w:val="center"/>
              <w:rPr>
                <w:rFonts w:asciiTheme="majorHAnsi" w:eastAsia="Times New Roman" w:hAnsiTheme="majorHAnsi" w:cstheme="majorHAnsi"/>
                <w:color w:val="000000"/>
                <w:sz w:val="24"/>
                <w:szCs w:val="24"/>
                <w:lang w:eastAsia="vi-VN"/>
              </w:rPr>
            </w:pPr>
            <w:r w:rsidRPr="00EB408B">
              <w:rPr>
                <w:rFonts w:asciiTheme="majorHAnsi" w:eastAsia="Times New Roman" w:hAnsiTheme="majorHAnsi" w:cstheme="majorHAnsi"/>
                <w:b/>
                <w:bCs/>
                <w:color w:val="000000"/>
                <w:sz w:val="24"/>
                <w:szCs w:val="24"/>
                <w:lang w:eastAsia="vi-VN"/>
              </w:rPr>
              <w:t>CHÍNH PHỦ</w:t>
            </w:r>
            <w:r w:rsidRPr="00EB408B">
              <w:rPr>
                <w:rFonts w:asciiTheme="majorHAnsi" w:eastAsia="Times New Roman" w:hAnsiTheme="majorHAnsi" w:cstheme="majorHAnsi"/>
                <w:b/>
                <w:bCs/>
                <w:color w:val="000000"/>
                <w:sz w:val="24"/>
                <w:szCs w:val="24"/>
                <w:lang w:eastAsia="vi-VN"/>
              </w:rPr>
              <w:br/>
              <w:t>-------</w:t>
            </w:r>
          </w:p>
        </w:tc>
        <w:tc>
          <w:tcPr>
            <w:tcW w:w="5508" w:type="dxa"/>
            <w:shd w:val="clear" w:color="auto" w:fill="FFFFFF"/>
            <w:tcMar>
              <w:top w:w="0" w:type="dxa"/>
              <w:left w:w="108" w:type="dxa"/>
              <w:bottom w:w="0" w:type="dxa"/>
              <w:right w:w="108" w:type="dxa"/>
            </w:tcMar>
            <w:hideMark/>
          </w:tcPr>
          <w:p w:rsidR="00EB408B" w:rsidRPr="00EB408B" w:rsidRDefault="00EB408B" w:rsidP="00EB408B">
            <w:pPr>
              <w:spacing w:before="120" w:after="120" w:line="234" w:lineRule="atLeast"/>
              <w:jc w:val="center"/>
              <w:rPr>
                <w:rFonts w:asciiTheme="majorHAnsi" w:eastAsia="Times New Roman" w:hAnsiTheme="majorHAnsi" w:cstheme="majorHAnsi"/>
                <w:color w:val="000000"/>
                <w:sz w:val="24"/>
                <w:szCs w:val="24"/>
                <w:lang w:eastAsia="vi-VN"/>
              </w:rPr>
            </w:pPr>
            <w:r w:rsidRPr="00EB408B">
              <w:rPr>
                <w:rFonts w:asciiTheme="majorHAnsi" w:eastAsia="Times New Roman" w:hAnsiTheme="majorHAnsi" w:cstheme="majorHAnsi"/>
                <w:b/>
                <w:bCs/>
                <w:color w:val="000000"/>
                <w:sz w:val="24"/>
                <w:szCs w:val="24"/>
                <w:lang w:eastAsia="vi-VN"/>
              </w:rPr>
              <w:t>CỘNG HÒA XÃ HỘI CHỦ NGHĨA VIỆT NAM</w:t>
            </w:r>
            <w:r w:rsidRPr="00EB408B">
              <w:rPr>
                <w:rFonts w:asciiTheme="majorHAnsi" w:eastAsia="Times New Roman" w:hAnsiTheme="majorHAnsi" w:cstheme="majorHAnsi"/>
                <w:b/>
                <w:bCs/>
                <w:color w:val="000000"/>
                <w:sz w:val="24"/>
                <w:szCs w:val="24"/>
                <w:lang w:eastAsia="vi-VN"/>
              </w:rPr>
              <w:br/>
              <w:t>Độc lập - Tự do - Hạnh phúc </w:t>
            </w:r>
            <w:r w:rsidRPr="00EB408B">
              <w:rPr>
                <w:rFonts w:asciiTheme="majorHAnsi" w:eastAsia="Times New Roman" w:hAnsiTheme="majorHAnsi" w:cstheme="majorHAnsi"/>
                <w:b/>
                <w:bCs/>
                <w:color w:val="000000"/>
                <w:sz w:val="24"/>
                <w:szCs w:val="24"/>
                <w:lang w:eastAsia="vi-VN"/>
              </w:rPr>
              <w:br/>
              <w:t>---------------</w:t>
            </w:r>
          </w:p>
        </w:tc>
      </w:tr>
      <w:tr w:rsidR="00EB408B" w:rsidRPr="00EB408B" w:rsidTr="00EB408B">
        <w:trPr>
          <w:tblCellSpacing w:w="0" w:type="dxa"/>
        </w:trPr>
        <w:tc>
          <w:tcPr>
            <w:tcW w:w="3348" w:type="dxa"/>
            <w:shd w:val="clear" w:color="auto" w:fill="FFFFFF"/>
            <w:tcMar>
              <w:top w:w="0" w:type="dxa"/>
              <w:left w:w="108" w:type="dxa"/>
              <w:bottom w:w="0" w:type="dxa"/>
              <w:right w:w="108" w:type="dxa"/>
            </w:tcMar>
            <w:hideMark/>
          </w:tcPr>
          <w:p w:rsidR="00EB408B" w:rsidRPr="00EB408B" w:rsidRDefault="00EB408B" w:rsidP="00EB408B">
            <w:pPr>
              <w:spacing w:before="120" w:after="120" w:line="234" w:lineRule="atLeast"/>
              <w:jc w:val="center"/>
              <w:rPr>
                <w:rFonts w:asciiTheme="majorHAnsi" w:eastAsia="Times New Roman" w:hAnsiTheme="majorHAnsi" w:cstheme="majorHAnsi"/>
                <w:color w:val="000000"/>
                <w:sz w:val="24"/>
                <w:szCs w:val="24"/>
                <w:lang w:eastAsia="vi-VN"/>
              </w:rPr>
            </w:pPr>
            <w:r w:rsidRPr="00EB408B">
              <w:rPr>
                <w:rFonts w:asciiTheme="majorHAnsi" w:eastAsia="Times New Roman" w:hAnsiTheme="majorHAnsi" w:cstheme="majorHAnsi"/>
                <w:color w:val="000000"/>
                <w:sz w:val="24"/>
                <w:szCs w:val="24"/>
                <w:lang w:eastAsia="vi-VN"/>
              </w:rPr>
              <w:t>Số: 59/2019/NĐ-CP</w:t>
            </w:r>
          </w:p>
        </w:tc>
        <w:tc>
          <w:tcPr>
            <w:tcW w:w="5508" w:type="dxa"/>
            <w:shd w:val="clear" w:color="auto" w:fill="FFFFFF"/>
            <w:tcMar>
              <w:top w:w="0" w:type="dxa"/>
              <w:left w:w="108" w:type="dxa"/>
              <w:bottom w:w="0" w:type="dxa"/>
              <w:right w:w="108" w:type="dxa"/>
            </w:tcMar>
            <w:hideMark/>
          </w:tcPr>
          <w:p w:rsidR="00EB408B" w:rsidRPr="00EB408B" w:rsidRDefault="00EB408B" w:rsidP="00EB408B">
            <w:pPr>
              <w:spacing w:before="120" w:after="120" w:line="234" w:lineRule="atLeast"/>
              <w:jc w:val="right"/>
              <w:rPr>
                <w:rFonts w:asciiTheme="majorHAnsi" w:eastAsia="Times New Roman" w:hAnsiTheme="majorHAnsi" w:cstheme="majorHAnsi"/>
                <w:color w:val="000000"/>
                <w:sz w:val="24"/>
                <w:szCs w:val="24"/>
                <w:lang w:eastAsia="vi-VN"/>
              </w:rPr>
            </w:pPr>
            <w:r w:rsidRPr="00EB408B">
              <w:rPr>
                <w:rFonts w:asciiTheme="majorHAnsi" w:eastAsia="Times New Roman" w:hAnsiTheme="majorHAnsi" w:cstheme="majorHAnsi"/>
                <w:i/>
                <w:iCs/>
                <w:color w:val="000000"/>
                <w:sz w:val="24"/>
                <w:szCs w:val="24"/>
                <w:lang w:eastAsia="vi-VN"/>
              </w:rPr>
              <w:t>Hà Nội, ngày 01 tháng 7 năm 2019</w:t>
            </w:r>
          </w:p>
        </w:tc>
      </w:tr>
    </w:tbl>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4"/>
          <w:szCs w:val="24"/>
          <w:lang w:eastAsia="vi-VN"/>
        </w:rPr>
        <w:t> </w:t>
      </w:r>
    </w:p>
    <w:p w:rsidR="00EB408B" w:rsidRPr="001076EC" w:rsidRDefault="00EB408B" w:rsidP="001076EC">
      <w:pPr>
        <w:shd w:val="clear" w:color="auto" w:fill="FFFFFF"/>
        <w:spacing w:after="0" w:line="234" w:lineRule="atLeast"/>
        <w:jc w:val="center"/>
        <w:rPr>
          <w:rFonts w:asciiTheme="majorHAnsi" w:eastAsia="Times New Roman" w:hAnsiTheme="majorHAnsi" w:cstheme="majorHAnsi"/>
          <w:color w:val="000000"/>
          <w:sz w:val="28"/>
          <w:szCs w:val="28"/>
          <w:lang w:val="en-US" w:eastAsia="vi-VN"/>
        </w:rPr>
      </w:pPr>
      <w:bookmarkStart w:id="0" w:name="loai_1"/>
      <w:r w:rsidRPr="00EB408B">
        <w:rPr>
          <w:rFonts w:asciiTheme="majorHAnsi" w:eastAsia="Times New Roman" w:hAnsiTheme="majorHAnsi" w:cstheme="majorHAnsi"/>
          <w:b/>
          <w:bCs/>
          <w:color w:val="000000"/>
          <w:sz w:val="28"/>
          <w:szCs w:val="28"/>
          <w:lang w:eastAsia="vi-VN"/>
        </w:rPr>
        <w:t>NGHỊ ĐỊNH</w:t>
      </w:r>
      <w:bookmarkStart w:id="1" w:name="loai_1_name"/>
      <w:bookmarkStart w:id="2" w:name="_GoBack"/>
      <w:bookmarkEnd w:id="0"/>
      <w:bookmarkEnd w:id="2"/>
    </w:p>
    <w:p w:rsidR="00EB408B" w:rsidRPr="00EB408B" w:rsidRDefault="00EB408B" w:rsidP="001076EC">
      <w:pPr>
        <w:shd w:val="clear" w:color="auto" w:fill="FFFFFF"/>
        <w:spacing w:after="0" w:line="234" w:lineRule="atLeast"/>
        <w:jc w:val="center"/>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QUY ĐỊNH CHI TIẾT MỘT SỐ ĐIỀU VÀ BIỆN PHÁP THI HÀNH LUẬT PHÒNG, CHỐNG THAM NHŨNG</w:t>
      </w:r>
      <w:bookmarkEnd w:id="1"/>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i/>
          <w:iCs/>
          <w:color w:val="000000"/>
          <w:sz w:val="28"/>
          <w:szCs w:val="28"/>
          <w:lang w:eastAsia="vi-VN"/>
        </w:rPr>
        <w:t>Căn cứ Luật tổ chức Chính phủ ngày 19 tháng 6 năm 2015;</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i/>
          <w:iCs/>
          <w:color w:val="000000"/>
          <w:sz w:val="28"/>
          <w:szCs w:val="28"/>
          <w:lang w:eastAsia="vi-VN"/>
        </w:rPr>
        <w:t>Căn cứ Luật Phòng, chống tham nhũng ngày 20 tháng 11 năm 2018;</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i/>
          <w:iCs/>
          <w:color w:val="000000"/>
          <w:sz w:val="28"/>
          <w:szCs w:val="28"/>
          <w:lang w:eastAsia="vi-VN"/>
        </w:rPr>
        <w:t>Theo đề nghị của Tổng Thanh tra Chính phủ;</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i/>
          <w:iCs/>
          <w:color w:val="000000"/>
          <w:sz w:val="28"/>
          <w:szCs w:val="28"/>
          <w:lang w:eastAsia="vi-VN"/>
        </w:rPr>
        <w:t>Chính phủ ban hành Nghị định quy định chi tiết một số điều và biện pháp thi hành Luật Phòng, chống tham nhũng.</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3" w:name="chuong_1"/>
      <w:r w:rsidRPr="00EB408B">
        <w:rPr>
          <w:rFonts w:asciiTheme="majorHAnsi" w:eastAsia="Times New Roman" w:hAnsiTheme="majorHAnsi" w:cstheme="majorHAnsi"/>
          <w:b/>
          <w:bCs/>
          <w:color w:val="000000"/>
          <w:sz w:val="28"/>
          <w:szCs w:val="28"/>
          <w:lang w:eastAsia="vi-VN"/>
        </w:rPr>
        <w:t>Chương I</w:t>
      </w:r>
      <w:bookmarkEnd w:id="3"/>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4" w:name="chuong_1_name"/>
      <w:r w:rsidRPr="00EB408B">
        <w:rPr>
          <w:rFonts w:asciiTheme="majorHAnsi" w:eastAsia="Times New Roman" w:hAnsiTheme="majorHAnsi" w:cstheme="majorHAnsi"/>
          <w:b/>
          <w:bCs/>
          <w:color w:val="000000"/>
          <w:sz w:val="28"/>
          <w:szCs w:val="28"/>
          <w:lang w:eastAsia="vi-VN"/>
        </w:rPr>
        <w:t>NHỮNG QUY ĐỊNH CHUNG</w:t>
      </w:r>
      <w:bookmarkEnd w:id="4"/>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5" w:name="dieu_1"/>
      <w:r w:rsidRPr="00EB408B">
        <w:rPr>
          <w:rFonts w:asciiTheme="majorHAnsi" w:eastAsia="Times New Roman" w:hAnsiTheme="majorHAnsi" w:cstheme="majorHAnsi"/>
          <w:b/>
          <w:bCs/>
          <w:color w:val="000000"/>
          <w:sz w:val="28"/>
          <w:szCs w:val="28"/>
          <w:lang w:eastAsia="vi-VN"/>
        </w:rPr>
        <w:t>Điều 1. Phạm vi điều chỉnh</w:t>
      </w:r>
      <w:bookmarkEnd w:id="5"/>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Nghị định này quy định chi tiết:</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1. Các điều, khoản sau đây của Luật Phòng, chống tham nhũng:</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a) </w:t>
      </w:r>
      <w:bookmarkStart w:id="6" w:name="dc_1"/>
      <w:r w:rsidRPr="00EB408B">
        <w:rPr>
          <w:rFonts w:asciiTheme="majorHAnsi" w:eastAsia="Times New Roman" w:hAnsiTheme="majorHAnsi" w:cstheme="majorHAnsi"/>
          <w:color w:val="000000"/>
          <w:sz w:val="28"/>
          <w:szCs w:val="28"/>
          <w:lang w:eastAsia="vi-VN"/>
        </w:rPr>
        <w:t>Khoản 1 Điều 15</w:t>
      </w:r>
      <w:bookmarkEnd w:id="6"/>
      <w:r w:rsidRPr="00EB408B">
        <w:rPr>
          <w:rFonts w:asciiTheme="majorHAnsi" w:eastAsia="Times New Roman" w:hAnsiTheme="majorHAnsi" w:cstheme="majorHAnsi"/>
          <w:color w:val="000000"/>
          <w:sz w:val="28"/>
          <w:szCs w:val="28"/>
          <w:lang w:eastAsia="vi-VN"/>
        </w:rPr>
        <w:t> về trách nhiệm giải trình;</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b) </w:t>
      </w:r>
      <w:bookmarkStart w:id="7" w:name="dc_2"/>
      <w:r w:rsidRPr="00EB408B">
        <w:rPr>
          <w:rFonts w:asciiTheme="majorHAnsi" w:eastAsia="Times New Roman" w:hAnsiTheme="majorHAnsi" w:cstheme="majorHAnsi"/>
          <w:color w:val="000000"/>
          <w:sz w:val="28"/>
          <w:szCs w:val="28"/>
          <w:lang w:eastAsia="vi-VN"/>
        </w:rPr>
        <w:t>Điều 17</w:t>
      </w:r>
      <w:bookmarkEnd w:id="7"/>
      <w:r w:rsidRPr="00EB408B">
        <w:rPr>
          <w:rFonts w:asciiTheme="majorHAnsi" w:eastAsia="Times New Roman" w:hAnsiTheme="majorHAnsi" w:cstheme="majorHAnsi"/>
          <w:color w:val="000000"/>
          <w:sz w:val="28"/>
          <w:szCs w:val="28"/>
          <w:lang w:eastAsia="vi-VN"/>
        </w:rPr>
        <w:t> về tiêu chí đánh giá công tác phòng, chống tham nhũng;</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c) </w:t>
      </w:r>
      <w:bookmarkStart w:id="8" w:name="dc_3"/>
      <w:r w:rsidRPr="00EB408B">
        <w:rPr>
          <w:rFonts w:asciiTheme="majorHAnsi" w:eastAsia="Times New Roman" w:hAnsiTheme="majorHAnsi" w:cstheme="majorHAnsi"/>
          <w:color w:val="000000"/>
          <w:sz w:val="28"/>
          <w:szCs w:val="28"/>
          <w:lang w:eastAsia="vi-VN"/>
        </w:rPr>
        <w:t>Điều 22</w:t>
      </w:r>
      <w:bookmarkEnd w:id="8"/>
      <w:r w:rsidRPr="00EB408B">
        <w:rPr>
          <w:rFonts w:asciiTheme="majorHAnsi" w:eastAsia="Times New Roman" w:hAnsiTheme="majorHAnsi" w:cstheme="majorHAnsi"/>
          <w:color w:val="000000"/>
          <w:sz w:val="28"/>
          <w:szCs w:val="28"/>
          <w:lang w:eastAsia="vi-VN"/>
        </w:rPr>
        <w:t> về tặng quà và nhận quà tặng;</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d) </w:t>
      </w:r>
      <w:bookmarkStart w:id="9" w:name="dc_4"/>
      <w:r w:rsidRPr="00EB408B">
        <w:rPr>
          <w:rFonts w:asciiTheme="majorHAnsi" w:eastAsia="Times New Roman" w:hAnsiTheme="majorHAnsi" w:cstheme="majorHAnsi"/>
          <w:color w:val="000000"/>
          <w:sz w:val="28"/>
          <w:szCs w:val="28"/>
          <w:lang w:eastAsia="vi-VN"/>
        </w:rPr>
        <w:t>Điều 23</w:t>
      </w:r>
      <w:bookmarkEnd w:id="9"/>
      <w:r w:rsidRPr="00EB408B">
        <w:rPr>
          <w:rFonts w:asciiTheme="majorHAnsi" w:eastAsia="Times New Roman" w:hAnsiTheme="majorHAnsi" w:cstheme="majorHAnsi"/>
          <w:color w:val="000000"/>
          <w:sz w:val="28"/>
          <w:szCs w:val="28"/>
          <w:lang w:eastAsia="vi-VN"/>
        </w:rPr>
        <w:t> về kiểm soát xung đột lợi ích;</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đ) </w:t>
      </w:r>
      <w:bookmarkStart w:id="10" w:name="dc_5"/>
      <w:r w:rsidRPr="00EB408B">
        <w:rPr>
          <w:rFonts w:asciiTheme="majorHAnsi" w:eastAsia="Times New Roman" w:hAnsiTheme="majorHAnsi" w:cstheme="majorHAnsi"/>
          <w:color w:val="000000"/>
          <w:sz w:val="28"/>
          <w:szCs w:val="28"/>
          <w:lang w:eastAsia="vi-VN"/>
        </w:rPr>
        <w:t>Khoản 4 Điều 25</w:t>
      </w:r>
      <w:bookmarkEnd w:id="10"/>
      <w:r w:rsidRPr="00EB408B">
        <w:rPr>
          <w:rFonts w:asciiTheme="majorHAnsi" w:eastAsia="Times New Roman" w:hAnsiTheme="majorHAnsi" w:cstheme="majorHAnsi"/>
          <w:color w:val="000000"/>
          <w:sz w:val="28"/>
          <w:szCs w:val="28"/>
          <w:lang w:eastAsia="vi-VN"/>
        </w:rPr>
        <w:t> về vị trí công tác phải chuyển đổi và thời hạn định kỳ chuyển đổi vị trí công tác tại các bộ, cơ quan ngang bộ, cơ quan thuộc Chính phủ, chính quyền địa phương;</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e) </w:t>
      </w:r>
      <w:bookmarkStart w:id="11" w:name="dc_6"/>
      <w:r w:rsidRPr="00EB408B">
        <w:rPr>
          <w:rFonts w:asciiTheme="majorHAnsi" w:eastAsia="Times New Roman" w:hAnsiTheme="majorHAnsi" w:cstheme="majorHAnsi"/>
          <w:color w:val="000000"/>
          <w:sz w:val="28"/>
          <w:szCs w:val="28"/>
          <w:lang w:eastAsia="vi-VN"/>
        </w:rPr>
        <w:t>Khoản 4 Điều 71</w:t>
      </w:r>
      <w:bookmarkEnd w:id="11"/>
      <w:r w:rsidRPr="00EB408B">
        <w:rPr>
          <w:rFonts w:asciiTheme="majorHAnsi" w:eastAsia="Times New Roman" w:hAnsiTheme="majorHAnsi" w:cstheme="majorHAnsi"/>
          <w:color w:val="000000"/>
          <w:sz w:val="28"/>
          <w:szCs w:val="28"/>
          <w:lang w:eastAsia="vi-VN"/>
        </w:rPr>
        <w:t> về trình tự, thủ tục, thời hạn tạm đình chỉ công tác, tạm thời chuyển sang vị trí công tác khác; việc hưởng lương, phụ cấp, quyền, lợi ích hợp phập khác và việc bồi thường, khôi phục lại quyền, lợi ích hợp pháp của người có chức vụ, quyền hạn sau khi cơ quan, tổ chức, đơn vị có thẩm quyền kết luận người đó không có hành vi tham nhũng;</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g) </w:t>
      </w:r>
      <w:bookmarkStart w:id="12" w:name="dc_7"/>
      <w:r w:rsidRPr="00EB408B">
        <w:rPr>
          <w:rFonts w:asciiTheme="majorHAnsi" w:eastAsia="Times New Roman" w:hAnsiTheme="majorHAnsi" w:cstheme="majorHAnsi"/>
          <w:color w:val="000000"/>
          <w:sz w:val="28"/>
          <w:szCs w:val="28"/>
          <w:lang w:eastAsia="vi-VN"/>
        </w:rPr>
        <w:t>Điều 80</w:t>
      </w:r>
      <w:bookmarkEnd w:id="12"/>
      <w:r w:rsidRPr="00EB408B">
        <w:rPr>
          <w:rFonts w:asciiTheme="majorHAnsi" w:eastAsia="Times New Roman" w:hAnsiTheme="majorHAnsi" w:cstheme="majorHAnsi"/>
          <w:color w:val="000000"/>
          <w:sz w:val="28"/>
          <w:szCs w:val="28"/>
          <w:lang w:eastAsia="vi-VN"/>
        </w:rPr>
        <w:t> về áp dụng các biện pháp phòng, chống tham nhũng trong doanh nghiệp, tổ chức khu vực ngoài nhà nước;</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h) </w:t>
      </w:r>
      <w:bookmarkStart w:id="13" w:name="dc_8"/>
      <w:r w:rsidRPr="00EB408B">
        <w:rPr>
          <w:rFonts w:asciiTheme="majorHAnsi" w:eastAsia="Times New Roman" w:hAnsiTheme="majorHAnsi" w:cstheme="majorHAnsi"/>
          <w:color w:val="000000"/>
          <w:sz w:val="28"/>
          <w:szCs w:val="28"/>
          <w:lang w:eastAsia="vi-VN"/>
        </w:rPr>
        <w:t>Điều 81</w:t>
      </w:r>
      <w:bookmarkEnd w:id="13"/>
      <w:r w:rsidRPr="00EB408B">
        <w:rPr>
          <w:rFonts w:asciiTheme="majorHAnsi" w:eastAsia="Times New Roman" w:hAnsiTheme="majorHAnsi" w:cstheme="majorHAnsi"/>
          <w:color w:val="000000"/>
          <w:sz w:val="28"/>
          <w:szCs w:val="28"/>
          <w:lang w:eastAsia="vi-VN"/>
        </w:rPr>
        <w:t> về thanh tra việc thực hiện pháp luật về phòng, chống tham nhũng đối với doanh nghiệp, tổ chức khu vực ngoài nhà nước;</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i) </w:t>
      </w:r>
      <w:bookmarkStart w:id="14" w:name="dc_9"/>
      <w:r w:rsidRPr="00EB408B">
        <w:rPr>
          <w:rFonts w:asciiTheme="majorHAnsi" w:eastAsia="Times New Roman" w:hAnsiTheme="majorHAnsi" w:cstheme="majorHAnsi"/>
          <w:color w:val="000000"/>
          <w:sz w:val="28"/>
          <w:szCs w:val="28"/>
          <w:lang w:eastAsia="vi-VN"/>
        </w:rPr>
        <w:t>Điều 94</w:t>
      </w:r>
      <w:bookmarkEnd w:id="14"/>
      <w:r w:rsidRPr="00EB408B">
        <w:rPr>
          <w:rFonts w:asciiTheme="majorHAnsi" w:eastAsia="Times New Roman" w:hAnsiTheme="majorHAnsi" w:cstheme="majorHAnsi"/>
          <w:color w:val="000000"/>
          <w:sz w:val="28"/>
          <w:szCs w:val="28"/>
          <w:lang w:eastAsia="vi-VN"/>
        </w:rPr>
        <w:t> về xử lý hành vi vi phạm khác về phòng, chống tham nhũng trong cơ quan, tổ chức, đơn vị.</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2. Các biện pháp tổ chức thi hành Luật Phòng, chống tham nhũng, bao gồm:</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lastRenderedPageBreak/>
        <w:t>a) Thời hạn người có chức vụ, quyền hạn không được thành lập, giữ chức danh, chức vụ quản lý, điều hành doanh nghiệp tư nhân, công ty trách nhiệm hữu hạn, công ty cổ phần, công ty hợp danh, hợp tác xã thuộc lĩnh vực mà trước đây mình có trách nhiệm quản lý theo quy định tại </w:t>
      </w:r>
      <w:bookmarkStart w:id="15" w:name="dc_10"/>
      <w:r w:rsidRPr="00EB408B">
        <w:rPr>
          <w:rFonts w:asciiTheme="majorHAnsi" w:eastAsia="Times New Roman" w:hAnsiTheme="majorHAnsi" w:cstheme="majorHAnsi"/>
          <w:color w:val="000000"/>
          <w:sz w:val="28"/>
          <w:szCs w:val="28"/>
          <w:lang w:eastAsia="vi-VN"/>
        </w:rPr>
        <w:t>điểm d khoản 2 Điều 20</w:t>
      </w:r>
      <w:bookmarkEnd w:id="15"/>
      <w:r w:rsidRPr="00EB408B">
        <w:rPr>
          <w:rFonts w:asciiTheme="majorHAnsi" w:eastAsia="Times New Roman" w:hAnsiTheme="majorHAnsi" w:cstheme="majorHAnsi"/>
          <w:color w:val="000000"/>
          <w:sz w:val="28"/>
          <w:szCs w:val="28"/>
          <w:lang w:eastAsia="vi-VN"/>
        </w:rPr>
        <w:t> của Luật Phòng, chống tham nhũng;</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b) Cung cấp thông tin theo yêu cầu của cơ quan, tổ chức;</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c) Chế độ thông tin, báo cáo về phòng, chống tham nhũng;</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d) Xử lý trách nhiệm của người đứng đầu cơ quan, tổ chức, đơn vị khi để xảy ra tham nhũng trong cơ quan, tổ chức, đơn vị do mình quản lý, phụ trách.</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6" w:name="dieu_2"/>
      <w:r w:rsidRPr="00EB408B">
        <w:rPr>
          <w:rFonts w:asciiTheme="majorHAnsi" w:eastAsia="Times New Roman" w:hAnsiTheme="majorHAnsi" w:cstheme="majorHAnsi"/>
          <w:b/>
          <w:bCs/>
          <w:color w:val="000000"/>
          <w:sz w:val="28"/>
          <w:szCs w:val="28"/>
          <w:lang w:eastAsia="vi-VN"/>
        </w:rPr>
        <w:t>Điều 2. Đối tượng áp dụng</w:t>
      </w:r>
      <w:bookmarkEnd w:id="16"/>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1. Nghị định này áp dụng đối với cơ quan, tổ chức, đơn vị khu vực nhà nước, bao gồm: cơ quan nhà nước, tổ chức chính trị, tổ chức chính trị - xã hội, đơn vị vũ trang nhân dân, đơn vị sự nghiệp công lập, doanh nghiệp nhà nước và tổ chức, đơn vị khác do Nhà nước thành lập, đầu tư cơ sở vật chất, cấp phát toàn bộ hoặc một phần kinh phí hoạt động, do Nhà nước trực tiếp quản lý hoặc tham gia quản lý; người có chức vụ, quyền hạn công tác tại cơ quan, tổ chức, đơn vị khu vực nhà nước và cơ quan, tổ chức, cá nhân khác có liên quan trong phòng, chống tham nhũng.</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2. Doanh nghiệp, tổ chức khu vực ngoài nhà nước và người có chức vụ, quyền hạn trong doanh nghiệp, tổ chức này thực hiện các quy định tại Chương VII của Nghị định này.</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7" w:name="chuong_2"/>
      <w:r w:rsidRPr="00EB408B">
        <w:rPr>
          <w:rFonts w:asciiTheme="majorHAnsi" w:eastAsia="Times New Roman" w:hAnsiTheme="majorHAnsi" w:cstheme="majorHAnsi"/>
          <w:b/>
          <w:bCs/>
          <w:color w:val="000000"/>
          <w:sz w:val="28"/>
          <w:szCs w:val="28"/>
          <w:lang w:eastAsia="vi-VN"/>
        </w:rPr>
        <w:t>Chương II</w:t>
      </w:r>
      <w:bookmarkEnd w:id="17"/>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8" w:name="chuong_2_name"/>
      <w:r w:rsidRPr="00EB408B">
        <w:rPr>
          <w:rFonts w:asciiTheme="majorHAnsi" w:eastAsia="Times New Roman" w:hAnsiTheme="majorHAnsi" w:cstheme="majorHAnsi"/>
          <w:b/>
          <w:bCs/>
          <w:color w:val="000000"/>
          <w:sz w:val="28"/>
          <w:szCs w:val="28"/>
          <w:lang w:eastAsia="vi-VN"/>
        </w:rPr>
        <w:t>TRÁCH NHIỆM GIẢI TRÌNH</w:t>
      </w:r>
      <w:bookmarkEnd w:id="18"/>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9" w:name="muc_1"/>
      <w:r w:rsidRPr="00EB408B">
        <w:rPr>
          <w:rFonts w:asciiTheme="majorHAnsi" w:eastAsia="Times New Roman" w:hAnsiTheme="majorHAnsi" w:cstheme="majorHAnsi"/>
          <w:b/>
          <w:bCs/>
          <w:color w:val="000000"/>
          <w:sz w:val="28"/>
          <w:szCs w:val="28"/>
          <w:lang w:eastAsia="vi-VN"/>
        </w:rPr>
        <w:t>Mục 1. NỘI DUNG, ĐIỀU KIỆN TIẾP NHẬN YÊU CẦU GIẢI TRÌNH, TRƯỜNG HỢP TỪ CHỐI YÊU CẦU GIẢI TRÌNH, NỘI DUNG KHÔNG THUỘC PHẠM VI GIẢI TRÌNH VÀ TRÁCH NHIỆM CỦA NGƯỜI ĐỨNG ĐẦU TRONG VIỆC THỰC HIỆN TRÁCH NHIỆM GIẢI TRÌNH</w:t>
      </w:r>
      <w:bookmarkEnd w:id="19"/>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20" w:name="dieu_3"/>
      <w:r w:rsidRPr="00EB408B">
        <w:rPr>
          <w:rFonts w:asciiTheme="majorHAnsi" w:eastAsia="Times New Roman" w:hAnsiTheme="majorHAnsi" w:cstheme="majorHAnsi"/>
          <w:b/>
          <w:bCs/>
          <w:color w:val="000000"/>
          <w:sz w:val="28"/>
          <w:szCs w:val="28"/>
          <w:lang w:eastAsia="vi-VN"/>
        </w:rPr>
        <w:t>Điều 3. Nội dung giải trình</w:t>
      </w:r>
      <w:bookmarkEnd w:id="20"/>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1. Cơ sở pháp lý của việc ban hành quyết định, thực hiện hành vi.</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2. Thẩm quyền ban hành quyết định, thực hiện hành vi.</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3. Trình tự, thủ tục ban hành quyết định, thực hiện hành vi.</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4. Nội dung của quyết định, hành vi.</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21" w:name="dieu_4"/>
      <w:r w:rsidRPr="00EB408B">
        <w:rPr>
          <w:rFonts w:asciiTheme="majorHAnsi" w:eastAsia="Times New Roman" w:hAnsiTheme="majorHAnsi" w:cstheme="majorHAnsi"/>
          <w:b/>
          <w:bCs/>
          <w:color w:val="000000"/>
          <w:sz w:val="28"/>
          <w:szCs w:val="28"/>
          <w:lang w:eastAsia="vi-VN"/>
        </w:rPr>
        <w:t>Điều 4. Điều kiện tiếp nhận yêu cầu giải trình</w:t>
      </w:r>
      <w:bookmarkEnd w:id="21"/>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1. Cá nhân yêu cầu giải trình có năng lực hành vi dân sự đầy đủ hoặc có người đại diện theo quy định của pháp luật; cơ quan, tổ chức, đơn vị yêu cầu giải trình có người đại diện hợp pháp của cơ quan, tổ chức, đơn vị mình.</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lastRenderedPageBreak/>
        <w:t>2. Quyết định, hành vi của cơ quan, tổ chức, đơn vị được yêu cầu giải trình tác động trực tiếp đến quyền, lợi ích hợp pháp của cơ quan, tổ chức, đơn vị, cá nhân có yêu cầu giải trình.</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22" w:name="dieu_5"/>
      <w:r w:rsidRPr="00EB408B">
        <w:rPr>
          <w:rFonts w:asciiTheme="majorHAnsi" w:eastAsia="Times New Roman" w:hAnsiTheme="majorHAnsi" w:cstheme="majorHAnsi"/>
          <w:b/>
          <w:bCs/>
          <w:color w:val="000000"/>
          <w:sz w:val="28"/>
          <w:szCs w:val="28"/>
          <w:lang w:eastAsia="vi-VN"/>
        </w:rPr>
        <w:t>Điều 5. Những trường hợp được từ chối yêu cầu giải trình</w:t>
      </w:r>
      <w:bookmarkEnd w:id="22"/>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1. Không đủ điều kiện tiếp nhận yêu cầu giải trình được quy định tại Điều 4 của Nghị định này.</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2. Nội dung yêu cầu giải trình thuộc trường hợp quy định tại Điều 6 của Nghị định này, nội dung đã được giải trình hoặc đã được cơ quan, tổ chức, đơn vị, cá nhân có thẩm quyền thụ lý giải quyết, trừ trường hợp người yêu cầu có lý do chính đáng.</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3. Người yêu cầu giải trình đang trong tình trạng không làm chủ được hành vi do dùng chất kích thích hoặc có hành vi gây rối trật tự, đe dọa, xúc phạm danh dự, nhân phẩm của người tiếp nhận yêu cầu giải trình.</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4. Người được ủy quyền, người đại diện không có giấy tờ hợp pháp theo quy định của pháp luật.</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23" w:name="dieu_6"/>
      <w:r w:rsidRPr="00EB408B">
        <w:rPr>
          <w:rFonts w:asciiTheme="majorHAnsi" w:eastAsia="Times New Roman" w:hAnsiTheme="majorHAnsi" w:cstheme="majorHAnsi"/>
          <w:b/>
          <w:bCs/>
          <w:color w:val="000000"/>
          <w:sz w:val="28"/>
          <w:szCs w:val="28"/>
          <w:lang w:eastAsia="vi-VN"/>
        </w:rPr>
        <w:t>Điều 6. Những nội dung không thuộc phạm vi giải trình</w:t>
      </w:r>
      <w:bookmarkEnd w:id="23"/>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1. Nội dung thuộc bí mật nhà nước, bí mật đời sống riêng tư, bí mật cá nhân, bí mật kinh doanh theo quy định của pháp luật.</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2. Nội dung chỉ đạo, điều hành, tổ chức thực hiện nhiệm vụ, công vụ trong nội bộ cơ quan, tổ chức, đơn vị mà chưa ban hành, chưa thực hiện hoặc nội dung chỉ đạo, điều hành của cơ quan cấp trên với cơ quan cấp dưới.</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24" w:name="dieu_7"/>
      <w:r w:rsidRPr="00EB408B">
        <w:rPr>
          <w:rFonts w:asciiTheme="majorHAnsi" w:eastAsia="Times New Roman" w:hAnsiTheme="majorHAnsi" w:cstheme="majorHAnsi"/>
          <w:b/>
          <w:bCs/>
          <w:color w:val="000000"/>
          <w:sz w:val="28"/>
          <w:szCs w:val="28"/>
          <w:lang w:eastAsia="vi-VN"/>
        </w:rPr>
        <w:t>Điều 7. Trách nhiệm của người đứng đầu cơ quan, tổ chức, đơn vị trong việc thực hiện trách nhiệm giải trình</w:t>
      </w:r>
      <w:bookmarkEnd w:id="24"/>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1. Quy định cụ thể việc thực hiện trách nhiệm giải trình trong nội quy, quy chế làm việc của cơ quan, tổ chức, đơn vị.</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2. Phân công cá nhân hoặc bộ phận có trách nhiệm tiếp nhận yêu cầu giải trình.</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3. Tổ chức, chỉ đạo, đôn đốc, kiểm tra việc thực hiện trách nhiệm giải trình và xử lý vi phạm theo thẩm quyền.</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25" w:name="muc_2"/>
      <w:r w:rsidRPr="00EB408B">
        <w:rPr>
          <w:rFonts w:asciiTheme="majorHAnsi" w:eastAsia="Times New Roman" w:hAnsiTheme="majorHAnsi" w:cstheme="majorHAnsi"/>
          <w:b/>
          <w:bCs/>
          <w:color w:val="000000"/>
          <w:sz w:val="28"/>
          <w:szCs w:val="28"/>
          <w:lang w:eastAsia="vi-VN"/>
        </w:rPr>
        <w:t>Mục 2. QUYỀN, NGHĨA VỤ CỦA NGƯỜI YÊU CẦU GIẢI TRÌNH VÀ NGƯỜI THỰC HIỆN TRÁCH NHIỆM GIẢI TRÌNH</w:t>
      </w:r>
      <w:bookmarkEnd w:id="25"/>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26" w:name="dieu_8"/>
      <w:r w:rsidRPr="00EB408B">
        <w:rPr>
          <w:rFonts w:asciiTheme="majorHAnsi" w:eastAsia="Times New Roman" w:hAnsiTheme="majorHAnsi" w:cstheme="majorHAnsi"/>
          <w:b/>
          <w:bCs/>
          <w:color w:val="000000"/>
          <w:sz w:val="28"/>
          <w:szCs w:val="28"/>
          <w:lang w:eastAsia="vi-VN"/>
        </w:rPr>
        <w:t>Điều 8. Quyền và nghĩa vụ của người yêu cầu giải trình</w:t>
      </w:r>
      <w:bookmarkEnd w:id="26"/>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1. Người yêu cầu giải trình có các quyền sau đây:</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a) Tự mình hoặc ủy quyền cho người khác có năng lực hành vi dân sự đầy đủ thực hiện yêu cầu giải trình;</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b) Rút một phần hoặc toàn bộ yêu cầu giải trình;</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c) Nhận văn bản giải trình của cơ quan, tổ chức, đơn vị, cá nhân có trách nhiệm giải trình;</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lastRenderedPageBreak/>
        <w:t>d) Khiếu nại, tố cáo theo quy định của pháp luật.</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2. Người yêu cầu giải trình có các nghĩa vụ sau đây:</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a) Nêu rõ họ tên, địa chỉ hoặc xuất trình giấy tờ tùy thân, giấy ủy quyền;</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b) Thực hiện đúng trình tự, thủ tục yêu cầu giải trình quy định tại Mục 3 Chương II của Nghị định này và các quy định khác của pháp luật có liên quan;</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c) Trình bày rõ ràng, trung thực, có căn cứ về nội dung yêu cầu giải trình;</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d) Cung cấp thông tin, tài liệu có liên quan đến nội dung yêu cầu giải trình.</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27" w:name="dieu_9"/>
      <w:r w:rsidRPr="00EB408B">
        <w:rPr>
          <w:rFonts w:asciiTheme="majorHAnsi" w:eastAsia="Times New Roman" w:hAnsiTheme="majorHAnsi" w:cstheme="majorHAnsi"/>
          <w:b/>
          <w:bCs/>
          <w:color w:val="000000"/>
          <w:sz w:val="28"/>
          <w:szCs w:val="28"/>
          <w:lang w:eastAsia="vi-VN"/>
        </w:rPr>
        <w:t>Điều 9. Quyền và nghĩa vụ của người thực hiện trách nhiệm giải trình</w:t>
      </w:r>
      <w:bookmarkEnd w:id="27"/>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1. Người thực hiện trách nhiệm giải trình có các quyền sau đây:</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a) Yêu cầu người yêu cầu giải trình cung cấp thông tin, tài liệu liên quan đến nội dung yêu cầu giải trình;</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b) Hướng dẫn người yêu cầu giải trình thực hiện đúng trình tự, thủ tục quy định tại Mục 3 Chương II của Nghị định này và các quy định khác của pháp luật có liên quan;</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c) Từ chối yêu cầu giải trình trong các trường hợp được quy định tại Điều 5 của Nghị định này.</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2. Người thực hiện trách nhiệm giải trình có các nghĩa vụ sau đây:</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a) Tiếp nhận yêu cầu giải trình thuộc thẩm quyền;</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b) Hướng dẫn người yêu cầu giải trình thực hiện đứng trình tự, thủ tục quy định tại Mục 3 Chương II của Nghị định này và các quy định khác của pháp luật có liên quan;</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c) Giải quyết yêu cầu giải trình theo đúng trình tự, thủ tục và thời hạn quy định tại Nghị định này và các quy định khác của pháp luật có liên quan.</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28" w:name="muc_3"/>
      <w:r w:rsidRPr="00EB408B">
        <w:rPr>
          <w:rFonts w:asciiTheme="majorHAnsi" w:eastAsia="Times New Roman" w:hAnsiTheme="majorHAnsi" w:cstheme="majorHAnsi"/>
          <w:b/>
          <w:bCs/>
          <w:color w:val="000000"/>
          <w:sz w:val="28"/>
          <w:szCs w:val="28"/>
          <w:lang w:eastAsia="vi-VN"/>
        </w:rPr>
        <w:t>Mục 3. TRÌNH TỰ, THỦ TỤC THỰC HIỆN VIỆC GIẢI TRÌNH</w:t>
      </w:r>
      <w:bookmarkEnd w:id="28"/>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29" w:name="dieu_10"/>
      <w:r w:rsidRPr="00EB408B">
        <w:rPr>
          <w:rFonts w:asciiTheme="majorHAnsi" w:eastAsia="Times New Roman" w:hAnsiTheme="majorHAnsi" w:cstheme="majorHAnsi"/>
          <w:b/>
          <w:bCs/>
          <w:color w:val="000000"/>
          <w:sz w:val="28"/>
          <w:szCs w:val="28"/>
          <w:lang w:eastAsia="vi-VN"/>
        </w:rPr>
        <w:t>Điều 10. Yêu cầu giải trình</w:t>
      </w:r>
      <w:bookmarkEnd w:id="29"/>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1. Yêu cầu giải trình được thực hiện bằng văn bản hoặc trực tiếp tại cơ quan, tổ chức, đơn vị có trách nhiệm giải trình.</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2. Yêu cầu giải trình bằng văn bản:</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a) Văn bản yêu cầu giải trình phải nêu rõ nội dung yêu cầu giải trình; ghi rõ họ tên, địa chỉ, số điện thoại hoặc địa chỉ thư tín của người yêu cầu giải trình.</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b) Văn bản yêu cầu giải trình phải có chữ ký hoặc điểm chỉ xác nhận của người yêu cầu giải trình.</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3. Yêu cầu giải trình trực tiếp:</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a) Người yêu cầu giải trình trình bày rõ ràng nội dung yêu cầu với người được giao tiếp nhận yêu cầu giải trình.</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lastRenderedPageBreak/>
        <w:t>Trường hợp nhiều người cùng yêu cầu giải trình về một nội dung thì phải cử người đại diện để trình bày. Việc cử người đại diện được thể hiện bằng văn bản có chữ ký hoặc điểm chỉ của những người yêu cầu giải trình;</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b) Người được giao tiếp nhận yêu cầu giải trình phải thể hiện trung thực nội dung yêu cầu giải trình bằng văn bản; ghi rõ họ tên, địa chỉ, số điện thoại hoặc địa chỉ thư tín của người yêu cầu giải trình;</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c) Người yêu cầu giải trình ký hoặc điểm chỉ xác nhận vào văn bản yêu cầu giải trình.</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30" w:name="dieu_11"/>
      <w:r w:rsidRPr="00EB408B">
        <w:rPr>
          <w:rFonts w:asciiTheme="majorHAnsi" w:eastAsia="Times New Roman" w:hAnsiTheme="majorHAnsi" w:cstheme="majorHAnsi"/>
          <w:b/>
          <w:bCs/>
          <w:color w:val="000000"/>
          <w:sz w:val="28"/>
          <w:szCs w:val="28"/>
          <w:lang w:eastAsia="vi-VN"/>
        </w:rPr>
        <w:t>Điều 11. Tiếp nhận yêu cầu giải trình</w:t>
      </w:r>
      <w:bookmarkEnd w:id="30"/>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1. Cơ quan, tổ chức, đơn vị, cá nhân có trách nhiệm giải trình tiếp nhận yêu cầu giải trình khi đáp ứng các điều kiện tiếp nhận và không thuộc những trường hợp từ chối yêu cầu giải trình lần lượt quy định tại Điều 4 và Điều 5 của Nghị định này. Trường hợp yêu cầu giải trình không thuộc trách nhiệm thì người tiếp nhận hướng dẫn người yêu cầu đến cơ quan có thẩm quyền theo quy định của pháp luật.</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2. Trường hợp văn bản yêu cầu giải trình không đáp ứng điều kiện quy định tại khoản 2 Điều 10 của Nghị định này thì người tiếp nhận có trách nhiệm hướng dẫn người yêu cầu giải trình bổ sung thông tin, tài liệu.</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3. Trường hợp nội dung yêu cầu giải trình đã được giải trình cho người khác trước đó thì cung cấp bản sao văn bản giải trình cho người yêu cấu giải trình.</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4. Trong thời hạn 05 ngày làm việc, kể từ ngày tiếp nhận yêu cầu, người giải trình phải thông báo bằng văn bản cho người yêu cầu giải trình về việc giải quyết hoặc không giải quyết và nêu rõ lý do.</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31" w:name="dieu_12"/>
      <w:r w:rsidRPr="00EB408B">
        <w:rPr>
          <w:rFonts w:asciiTheme="majorHAnsi" w:eastAsia="Times New Roman" w:hAnsiTheme="majorHAnsi" w:cstheme="majorHAnsi"/>
          <w:b/>
          <w:bCs/>
          <w:color w:val="000000"/>
          <w:sz w:val="28"/>
          <w:szCs w:val="28"/>
          <w:lang w:eastAsia="vi-VN"/>
        </w:rPr>
        <w:t>Điều 12. Thực hiện việc giải trình</w:t>
      </w:r>
      <w:bookmarkEnd w:id="31"/>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1. Trong trường hợp yêu cầu giải trình trực tiếp, có nội dung đơn giản, thì việc giải trình có thể thực hiện bằng hình thức trực tiếp. Việc giải trình trực tiếp phải được lập thành biên bản có chữ ký hoặc điểm chỉ của các bên.</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2. Trong những trường hợp còn lại thì việc giải trình được thực hiện như sau:</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a) Thu thập, xác minh thông tin có liên quan;</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b) Làm việc trực tiếp với người yêu cầu giải trình để làm rõ những nội dung có liên quan khi thấy cần thiết. Nội dung làm việc được lập thành biên bản có chữ ký hoặc điểm chỉ của các bên;</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c) Ban hành văn bản giải trình;</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d) Gửi văn bản giải trình đến người yêu cầu giải trình.</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3. Văn bản giải trình phải có các nội dung sau đây:</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a) Họ tên, địa chỉ người yêu cầu giải trình;</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b) Nội dung yêu cầu giải trình;</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lastRenderedPageBreak/>
        <w:t>c) Kết quả làm việc trực tiếp với tổ chức, cá nhân (nếu có);</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d) Căn cứ pháp lý thực hiện việc giải trình;</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đ) Nội dung giải trình cụ thể.</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32" w:name="dieu_13"/>
      <w:r w:rsidRPr="00EB408B">
        <w:rPr>
          <w:rFonts w:asciiTheme="majorHAnsi" w:eastAsia="Times New Roman" w:hAnsiTheme="majorHAnsi" w:cstheme="majorHAnsi"/>
          <w:b/>
          <w:bCs/>
          <w:color w:val="000000"/>
          <w:sz w:val="28"/>
          <w:szCs w:val="28"/>
          <w:lang w:eastAsia="vi-VN"/>
        </w:rPr>
        <w:t>Điều 13. Thời hạn thực hiện việc giải trình</w:t>
      </w:r>
      <w:bookmarkEnd w:id="32"/>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Thời hạn thực hiện việc giải trình không quá 15 ngày, kể từ ngày ra thông báo tiếp nhận yêu cầu giải trình; trường hợp có nội dung phức tạp thì có thể gia hạn 01 lần; thời gian gia hạn không quá 15 ngày và phải thông báo bằng văn bản đến người yêu cầu giải trình.</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Thời gian tạm đình chỉ việc giải trình theo quy định tại khoản 1 Điều 14 của Nghị định này không được tính vào thời hạn thực hiện việc giải trình.</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33" w:name="dieu_14"/>
      <w:r w:rsidRPr="00EB408B">
        <w:rPr>
          <w:rFonts w:asciiTheme="majorHAnsi" w:eastAsia="Times New Roman" w:hAnsiTheme="majorHAnsi" w:cstheme="majorHAnsi"/>
          <w:b/>
          <w:bCs/>
          <w:color w:val="000000"/>
          <w:sz w:val="28"/>
          <w:szCs w:val="28"/>
          <w:lang w:eastAsia="vi-VN"/>
        </w:rPr>
        <w:t>Điều 14. Tạm đình chỉ, đình chỉ việc giải trình</w:t>
      </w:r>
      <w:bookmarkEnd w:id="33"/>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1. Trong quá trình thực hiện việc giải trình, người thực hiện trách nhiệm giải trình quyết định tạm đình chỉ việc giải trình trong các trường hợp sau đây:</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a) Người yêu cầu giải trình là cá nhân đã chết mà chưa xác định được người thừa kế quyền, nghĩa vụ; cơ quan, tổ chức bị chia tách, sáp nhập, giải thể mà chưa có cá nhân, tổ chức kế thừa quyền, nghĩa vụ trong vụ việc yêu cầu giải trình;</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b) Người yêu cầu giải trình là cá nhân mất năng lực hành vi dân sự mà chưa xác định được người đại diện theo pháp luật;</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c) Cá nhân yêu cầu giải trình bị ốm đau hoặc vì lý do khách quan khác mà người thực hiện trách nhiệm giải trình chưa thể thực hiện được việc giải trình.</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2. Người thực hiện trách nhiệm giải trình tiếp tục thực hiện việc giải trình khi lý do của việc tạm đình chỉ không còn.</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3. Người thực hiện trách nhiệm giải trình quyết định đình chỉ việc giải trình trong các trường hợp sau:</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a) Người yêu cầu giải trình là cá nhân đã chết mà không có người thừa kế quyền, nghĩa vụ; cơ quan, tổ chức bị chia tách, sáp nhập, giải thể mà không có cá nhân, tổ chức kế thừa quyền, nghĩa vụ trong vụ việc yêu cầu giải trình;</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b) Người yêu cầu giải trình là cá nhân mất năng lực hành vi dân sự mà không có người đại diện theo pháp luật;</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c) Người yêu cầu giải trình rút toàn bộ yêu cầu giải trình.</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34" w:name="chuong_3"/>
      <w:r w:rsidRPr="00EB408B">
        <w:rPr>
          <w:rFonts w:asciiTheme="majorHAnsi" w:eastAsia="Times New Roman" w:hAnsiTheme="majorHAnsi" w:cstheme="majorHAnsi"/>
          <w:b/>
          <w:bCs/>
          <w:color w:val="000000"/>
          <w:sz w:val="28"/>
          <w:szCs w:val="28"/>
          <w:lang w:eastAsia="vi-VN"/>
        </w:rPr>
        <w:t>Chương III</w:t>
      </w:r>
      <w:bookmarkEnd w:id="34"/>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35" w:name="chuong_3_name"/>
      <w:r w:rsidRPr="00EB408B">
        <w:rPr>
          <w:rFonts w:asciiTheme="majorHAnsi" w:eastAsia="Times New Roman" w:hAnsiTheme="majorHAnsi" w:cstheme="majorHAnsi"/>
          <w:b/>
          <w:bCs/>
          <w:color w:val="000000"/>
          <w:sz w:val="28"/>
          <w:szCs w:val="28"/>
          <w:lang w:eastAsia="vi-VN"/>
        </w:rPr>
        <w:t>ĐÁNH GIÁ VỀ CÔNG TÁC PHÒNG, CHỐNG THAM NHŨNG</w:t>
      </w:r>
      <w:bookmarkEnd w:id="35"/>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36" w:name="dieu_15"/>
      <w:r w:rsidRPr="00EB408B">
        <w:rPr>
          <w:rFonts w:asciiTheme="majorHAnsi" w:eastAsia="Times New Roman" w:hAnsiTheme="majorHAnsi" w:cstheme="majorHAnsi"/>
          <w:b/>
          <w:bCs/>
          <w:color w:val="000000"/>
          <w:sz w:val="28"/>
          <w:szCs w:val="28"/>
          <w:lang w:eastAsia="vi-VN"/>
        </w:rPr>
        <w:t>Điều 15. Nguyên tắc đánh giá công tác phòng, chống tham nhũng</w:t>
      </w:r>
      <w:bookmarkEnd w:id="36"/>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1. Việc đánh giá công tác phòng, chống tham nhũng phải đảm bảo tính chính xác, khách quan và tuân theo các quy định của pháp luật.</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lastRenderedPageBreak/>
        <w:t>2. Việc tổ chức đánh giá về công tác phòng, chống tham nhũng được thực hiện theo quy định tại Điều 21 của Nghị định này.</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37" w:name="dieu_16"/>
      <w:r w:rsidRPr="00EB408B">
        <w:rPr>
          <w:rFonts w:asciiTheme="majorHAnsi" w:eastAsia="Times New Roman" w:hAnsiTheme="majorHAnsi" w:cstheme="majorHAnsi"/>
          <w:b/>
          <w:bCs/>
          <w:color w:val="000000"/>
          <w:sz w:val="28"/>
          <w:szCs w:val="28"/>
          <w:lang w:eastAsia="vi-VN"/>
        </w:rPr>
        <w:t>Điều 16. Tiêu chí đánh giá về số lượng, tính chất và mức độ của vụ việc, vụ án tham nhũng</w:t>
      </w:r>
      <w:bookmarkEnd w:id="37"/>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Tiêu chí đánh giá về số lượng, tính chất và mức độ của vụ việc, vụ án tham nhũng được xác định dựa trên kết luận của cơ quan nhà nước có thẩm quyền, bao gồm các tiêu chí thành phần sau:</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1. Số lượng người có hành vi tham nhũng;</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2. Vị trí, chức vụ của người có hành vi tham nhũng;</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3. Lĩnh vực để xảy ra hành vi tham nhũng;</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4. Mức độ nghiêm trọng của hành vi tham nhũng;</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5. Giá trị tiền, tài sản bị thiệt hại do hành vi tham nhũng gây ra;</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6. Số vụ việc, vụ án tham nhũng đã được cơ quan có thẩm quyền kết luận.</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38" w:name="dieu_17"/>
      <w:r w:rsidRPr="00EB408B">
        <w:rPr>
          <w:rFonts w:asciiTheme="majorHAnsi" w:eastAsia="Times New Roman" w:hAnsiTheme="majorHAnsi" w:cstheme="majorHAnsi"/>
          <w:b/>
          <w:bCs/>
          <w:color w:val="000000"/>
          <w:sz w:val="28"/>
          <w:szCs w:val="28"/>
          <w:lang w:eastAsia="vi-VN"/>
        </w:rPr>
        <w:t>Điều 17. Tiêu chí đánh giá việc xây dựng và hoàn thiện chính sách, pháp luật về phòng, chống tham nhũng</w:t>
      </w:r>
      <w:bookmarkEnd w:id="38"/>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Tiêu chí đánh giá việc xây dựng và hoàn thiện chính sách, pháp luật về phòng, chống tham nhũng bao gồm các tiêu chí thành phần sau:</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1. Việc lãnh đạo, chỉ đạo, thực hiện công tác xây dựng và hoàn thiện chính sách, pháp luật về phòng, chống tham nhũng;</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2. Việc lãnh đạo, chỉ đạo, thực hiện công tác kiểm tra, rà soát, hệ thống hóa văn bản quy phạm pháp luật về phòng, chống tham nhũng;</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3. Việc lãnh đạo, chỉ đạo, thực hiện công tác phổ biến, giáo dục pháp luật, kiểm tra và theo dõi thi hành văn bản quy phạm pháp luật về phòng, chống tham nhũng.</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39" w:name="dieu_18"/>
      <w:r w:rsidRPr="00EB408B">
        <w:rPr>
          <w:rFonts w:asciiTheme="majorHAnsi" w:eastAsia="Times New Roman" w:hAnsiTheme="majorHAnsi" w:cstheme="majorHAnsi"/>
          <w:b/>
          <w:bCs/>
          <w:color w:val="000000"/>
          <w:sz w:val="28"/>
          <w:szCs w:val="28"/>
          <w:lang w:eastAsia="vi-VN"/>
        </w:rPr>
        <w:t>Điều 18. Tiêu chí đánh giá việc thực hiện các biện pháp phòng ngừa tham nhũng</w:t>
      </w:r>
      <w:bookmarkEnd w:id="39"/>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1. Tiêu chí đánh giá việc thực hiện các biện pháp phòng ngừa tham nhũng trong cơ quan, tổ chức, đơn vị khu vực nhà nước bao gồm các tiêu chí thành phần sau:</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a) Kết quả thực hiện công khai, minh bạch;</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b) Kết quả kiểm soát xung đột lợi ích;</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c) Kết quả ban hành, thực hiện định mức, tiêu chuẩn, chế độ;</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d) Kết quả thực hiện quy tắc ứng xử;</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đ) Kết quả thực hiện chuyển đổi vị trí công tác;</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e) Kết quả thực hiện cải cách hành chính, ứng dụng khoa học công nghệ trong quản lý và thanh toán không dùng tiền mặt;</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lastRenderedPageBreak/>
        <w:t>g) Kết quả kiểm soát tài sản, thu nhập;</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h) Kết quả thực hiện quy định về trách nhiệm của người đứng đầu.</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2. Tiêu chí đánh giá việc thực hiện các biện pháp phòng ngừa tham nhũng trong doanh nghiệp, tổ chức khu vực ngoài nhà nước bao gồm các tiêu chí thành phần sau:</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a) Kết quả xây dựng và thực hiện quy tắc ứng xử, cơ chế kiểm soát nội bộ;</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b) Kết quả thực hiện các biện pháp công khai, minh bạch;</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c) Kiểm soát xung đột lợi ích;</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d) Chế độ trách nhiệm của người đứng đầu.</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40" w:name="dieu_19"/>
      <w:r w:rsidRPr="00EB408B">
        <w:rPr>
          <w:rFonts w:asciiTheme="majorHAnsi" w:eastAsia="Times New Roman" w:hAnsiTheme="majorHAnsi" w:cstheme="majorHAnsi"/>
          <w:b/>
          <w:bCs/>
          <w:color w:val="000000"/>
          <w:sz w:val="28"/>
          <w:szCs w:val="28"/>
          <w:lang w:eastAsia="vi-VN"/>
        </w:rPr>
        <w:t>Điều 19. Tiêu chí đánh giá việc phát hiện và xử lý tham nhũng</w:t>
      </w:r>
      <w:bookmarkEnd w:id="40"/>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1. Tiêu chí đánh giá việc phát hiện tham nhũng bao gồm các tiêu chí thành phần sau:</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a) Kết quả phát hiện tham nhũng qua công tác giám sát, thanh tra, kiểm tra, kiểm toán;</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b) Kết quả phát hiện tham nhũng qua phản ánh, tố cáo, báo cáo về hành vi tham nhũng;</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c) Kết quả phát hiện tham nhũng qua hoạt động điều tra, truy tố, xét xử.</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2. Tiêu chí đánh giá việc xử lý tham nhũng bao gồm các tiêu chí thành phần sau:</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a) Kết quả xử lý kỷ luật, xử phạt hành chính với tổ chức, cá nhân có vi phạm;</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b) Kết quả xử lý trách nhiệm người đứng đầu để xảy ra tham nhũng;</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c) Kết quả xử lý hình sự người có hành vi tham nhũng;</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d) Số lượng tiền, tài sản tham nhũng được kiến nghị thu hồi.</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41" w:name="dieu_20"/>
      <w:r w:rsidRPr="00EB408B">
        <w:rPr>
          <w:rFonts w:asciiTheme="majorHAnsi" w:eastAsia="Times New Roman" w:hAnsiTheme="majorHAnsi" w:cstheme="majorHAnsi"/>
          <w:b/>
          <w:bCs/>
          <w:color w:val="000000"/>
          <w:sz w:val="28"/>
          <w:szCs w:val="28"/>
          <w:lang w:eastAsia="vi-VN"/>
        </w:rPr>
        <w:t>Điều 20. Tiêu chí đánh giá việc thu hồi tài sản tham nhũng</w:t>
      </w:r>
      <w:bookmarkEnd w:id="41"/>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Tiêu chí đánh giá việc thu hồi tài sản tham nhũng bao gồm các tiêu chí thành phần sau:</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1. Tổng số tiền, tài sản tham nhũng phải thu hồi và kết quả thu hồi;</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2. Kết quả thu hồi tài sản tham nhũng bằng biện pháp hành chính;</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3. Kết quả thu hồi tài sản tham nhũng bằng biện pháp tư pháp.</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42" w:name="dieu_21"/>
      <w:r w:rsidRPr="00EB408B">
        <w:rPr>
          <w:rFonts w:asciiTheme="majorHAnsi" w:eastAsia="Times New Roman" w:hAnsiTheme="majorHAnsi" w:cstheme="majorHAnsi"/>
          <w:b/>
          <w:bCs/>
          <w:color w:val="000000"/>
          <w:sz w:val="28"/>
          <w:szCs w:val="28"/>
          <w:lang w:eastAsia="vi-VN"/>
        </w:rPr>
        <w:t>Điều 21. Tổ chức đánh giá về công tác phòng, chống tham nhũng</w:t>
      </w:r>
      <w:bookmarkEnd w:id="42"/>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 xml:space="preserve">1. Thanh tra Chính phủ có trách nhiệm xây dựng Tài liệu hướng dẫn đánh giá công tác phòng, chống tham nhũng nhằm đảm bảo việc thực hiện thống nhất, khách quan và đáp ứng yêu cầu của công tác phòng, chống tham nhũng trên </w:t>
      </w:r>
      <w:r w:rsidRPr="00EB408B">
        <w:rPr>
          <w:rFonts w:asciiTheme="majorHAnsi" w:eastAsia="Times New Roman" w:hAnsiTheme="majorHAnsi" w:cstheme="majorHAnsi"/>
          <w:color w:val="000000"/>
          <w:sz w:val="28"/>
          <w:szCs w:val="28"/>
          <w:lang w:eastAsia="vi-VN"/>
        </w:rPr>
        <w:lastRenderedPageBreak/>
        <w:t>phạm vi cả nước. Nội dung của tài liệu hướng dẫn bao gồm: nội dung, phạm vi, đối tượng, phương pháp đánh giá, trình tự, thủ tục tiến hành đánh giá.</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2. Hằng năm, căn cứ vào Tài liệu hướng dẫn đánh giá công tác phòng, chống tham nhũng, Bộ trưởng, Thủ trưởng cơ quan ngang bộ, Chủ tịch Ủy ban nhân dân cấp tỉnh có trách nhiệm ban hành Kế hoạch đánh giá công tác phòng, chống tham nhũng của bộ, cơ quan ngang bộ và Ủy ban nhân dân cấp tỉnh.</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Cơ quan, đơn vị được giao chủ trì thực hiện việc đánh giá công tác phòng, chống tham nhũng của bộ, cơ quan ngang bộ và Ủy ban nhân dân cấp tỉnh trên cơ sở tổng hợp các thông tin, tài liệu, hồ sơ, báo cáo của các cơ quan, tổ chức, đơn vị trực thuộc thực hiện việc đánh giá về công tác phòng, chống tham nhũng.</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3. Bộ trưởng, Thủ trưởng cơ quan ngang bộ, Chủ tịch Ủy ban nhân dân cấp tỉnh chịu trách nhiệm trước Thủ tướng Chính phủ về kết quả đánh giá của ngành, cấp mình và gửi kết quả đánh giá cho Thanh tra Chính phủ để tổng hợp.</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4. Kết quả đánh giá về công tác phòng, chống tham nhũng được sử dụng để xây dựng báo cáo về công tác phòng, chống tham nhũng theo quy định tại . </w:t>
      </w:r>
      <w:bookmarkStart w:id="43" w:name="dc_11"/>
      <w:r w:rsidRPr="00EB408B">
        <w:rPr>
          <w:rFonts w:asciiTheme="majorHAnsi" w:eastAsia="Times New Roman" w:hAnsiTheme="majorHAnsi" w:cstheme="majorHAnsi"/>
          <w:color w:val="000000"/>
          <w:sz w:val="28"/>
          <w:szCs w:val="28"/>
          <w:lang w:eastAsia="vi-VN"/>
        </w:rPr>
        <w:t>Điều 16 của Luật Phòng, chống tham nhũng</w:t>
      </w:r>
      <w:bookmarkEnd w:id="43"/>
      <w:r w:rsidRPr="00EB408B">
        <w:rPr>
          <w:rFonts w:asciiTheme="majorHAnsi" w:eastAsia="Times New Roman" w:hAnsiTheme="majorHAnsi" w:cstheme="majorHAnsi"/>
          <w:color w:val="000000"/>
          <w:sz w:val="28"/>
          <w:szCs w:val="28"/>
          <w:lang w:eastAsia="vi-VN"/>
        </w:rPr>
        <w:t>.</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44" w:name="chuong_4"/>
      <w:r w:rsidRPr="00EB408B">
        <w:rPr>
          <w:rFonts w:asciiTheme="majorHAnsi" w:eastAsia="Times New Roman" w:hAnsiTheme="majorHAnsi" w:cstheme="majorHAnsi"/>
          <w:b/>
          <w:bCs/>
          <w:color w:val="000000"/>
          <w:sz w:val="28"/>
          <w:szCs w:val="28"/>
          <w:lang w:eastAsia="vi-VN"/>
        </w:rPr>
        <w:t>Chương IV</w:t>
      </w:r>
      <w:bookmarkEnd w:id="44"/>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45" w:name="chuong_4_name"/>
      <w:r w:rsidRPr="00EB408B">
        <w:rPr>
          <w:rFonts w:asciiTheme="majorHAnsi" w:eastAsia="Times New Roman" w:hAnsiTheme="majorHAnsi" w:cstheme="majorHAnsi"/>
          <w:b/>
          <w:bCs/>
          <w:color w:val="000000"/>
          <w:sz w:val="28"/>
          <w:szCs w:val="28"/>
          <w:lang w:eastAsia="vi-VN"/>
        </w:rPr>
        <w:t>THỰC HIỆN QUY TẮC ỨNG XỬ CỦA NGƯỜI CÓ CHỨC VỤ, QUYỀN HẠN TRONG CƠ QUAN, TỔ CHỨC, ĐƠN VỊ</w:t>
      </w:r>
      <w:bookmarkEnd w:id="45"/>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46" w:name="muc_1_1"/>
      <w:r w:rsidRPr="00EB408B">
        <w:rPr>
          <w:rFonts w:asciiTheme="majorHAnsi" w:eastAsia="Times New Roman" w:hAnsiTheme="majorHAnsi" w:cstheme="majorHAnsi"/>
          <w:b/>
          <w:bCs/>
          <w:color w:val="000000"/>
          <w:sz w:val="28"/>
          <w:szCs w:val="28"/>
          <w:lang w:eastAsia="vi-VN"/>
        </w:rPr>
        <w:t>Mục 1. THỜI HẠN NGƯỜI CÓ CHỨC VỤ, QUYỀN HẠN KHÔNG ĐƯỢC THÀNH LẬP, GIỮ CHỨC DANH, CHỨC VỤ QUẢN LÝ, ĐIỀU HÀNH DOANH NGHIỆP TƯ NHÂN, CÔNG TY TRÁCH NHIỆM HỮU HẠN, CÔNG TY CỔ PHẦN, CÔNG TY HỢP DANH, HỢP TÁC XÃ SAU KHI THÔI GIỮ CHỨC VỤ</w:t>
      </w:r>
      <w:bookmarkEnd w:id="46"/>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47" w:name="dieu_22"/>
      <w:r w:rsidRPr="00EB408B">
        <w:rPr>
          <w:rFonts w:asciiTheme="majorHAnsi" w:eastAsia="Times New Roman" w:hAnsiTheme="majorHAnsi" w:cstheme="majorHAnsi"/>
          <w:b/>
          <w:bCs/>
          <w:color w:val="000000"/>
          <w:sz w:val="28"/>
          <w:szCs w:val="28"/>
          <w:lang w:eastAsia="vi-VN"/>
        </w:rPr>
        <w:t>Điều 22. Các lĩnh vực mà người có chức vụ, quyền hạn không được thành lập, giữ chức danh, chức vụ quản lý, điều hành doanh nghiệp tư nhân, công ty trách nhiệm hữu hạn, công ty cổ phần, công ty hợp danh, hợp tác xã sau khi thôi chức vụ</w:t>
      </w:r>
      <w:bookmarkEnd w:id="47"/>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1. Nhóm 1 gồm các lĩnh vực thuộc phạm vi quản lý của các bộ, ngành:</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a) Bộ Công Thương;</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b) Bộ Giao thông vận tải;</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c) Bộ Kế hoạch và Đầu tư;</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d) Bộ Lao động - Thương binh và Xã hội;</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đ) Bộ Nông nghiệp và Phát triển nông thôn;</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e) Bộ Tài chính;</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g) Bộ Tài nguyên và Môi trường;</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h) Bộ Thông tin và Truyền thông;</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i) Bộ Xây dựng;</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lastRenderedPageBreak/>
        <w:t>k) Bộ Tư pháp;</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l) Ngân hàng Nhà nước Việt Nam;</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m) Thanh tra Chính phủ;</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n) Ủy ban Quản lý vốn nhà nước tại doanh nghiệp;</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o) Văn phòng Chính phủ.</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2. Nhóm 2 gồm các lĩnh vực thuộc phạm vi quản lý của các bộ, ngành:</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a) Bộ Giáo dục và Đào tạo;</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b) Bộ Khoa học và Công nghệ;</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c) Bộ Văn hóa, Thể thao và Du lịch;</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d) Bộ Y tế;</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đ) Bảo hiểm xã hội Việt Nam;</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e) Ủy ban Dân tộc.</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3. Nhóm 3 gồm các lĩnh vực thuộc phạm vi quản lý của các bộ, ngành:</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a) Bộ Công an;</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b) Bộ Quốc phòng;</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c) Bộ Ngoại giao.</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4. Nhóm 4 gồm chương trình, dự án, đề án do người thôi giữ chức vụ khi đang là cán bộ, công chức, viên chức trực tiếp nghiên cứu, xây dựng hoặc thẩm định, phê duyệt.</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5. Bộ trưởng, Thủ trưởng cơ quan ngang Bộ quy định cụ .thể danh mục các lĩnh vực tại các khoản 1, 2, 3 và 4 Điều này.</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48" w:name="dieu_23"/>
      <w:r w:rsidRPr="00EB408B">
        <w:rPr>
          <w:rFonts w:asciiTheme="majorHAnsi" w:eastAsia="Times New Roman" w:hAnsiTheme="majorHAnsi" w:cstheme="majorHAnsi"/>
          <w:b/>
          <w:bCs/>
          <w:color w:val="000000"/>
          <w:sz w:val="28"/>
          <w:szCs w:val="28"/>
          <w:lang w:eastAsia="vi-VN"/>
        </w:rPr>
        <w:t>Điều 23. Thời hạn mà người có chức vụ, quyền hạn không được thành lập, giữ chức danh, chức vụ quản lý, điều hành doanh nghiệp tư nhân, công ty trách nhiệm hữu hạn, công ty cổ phần, công ty hợp danh, hợp tác xã sau khi thôi chức vụ</w:t>
      </w:r>
      <w:bookmarkEnd w:id="48"/>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1. Thời hạn mà người có chức vụ, quyền hạn không được thành lập, giữ chức danh, chức vụ quản lý, điều hành doanh nghiệp tư nhân, công ty trách nhiệm hữu hạn, công ty cổ phần, công ty hợp danh, hợp tác xã sau khi thôi chức vụ được quy định như sau:</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a) Từ 12 tháng đến 24 tháng đối với nhóm 1 gồm các lĩnh vực quy định tại khoản 1 Điều 22 của Nghị định này;</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b) Từ 06 tháng đến 12 tháng đối với nhóm 2 gồm các lĩnh vực quy định tại khoản 2 Điều 22 của Nghị định này;</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 xml:space="preserve">c) Đối với nhóm 3 gồm các lĩnh vực quy định tại khoản 3 Điều 22 của Nghị định này, Bộ trưởng Bộ Công an, Bộ trưởng Bộ Quốc phòng, Bộ trưởng Bộ </w:t>
      </w:r>
      <w:r w:rsidRPr="00EB408B">
        <w:rPr>
          <w:rFonts w:asciiTheme="majorHAnsi" w:eastAsia="Times New Roman" w:hAnsiTheme="majorHAnsi" w:cstheme="majorHAnsi"/>
          <w:color w:val="000000"/>
          <w:sz w:val="28"/>
          <w:szCs w:val="28"/>
          <w:lang w:eastAsia="vi-VN"/>
        </w:rPr>
        <w:lastRenderedPageBreak/>
        <w:t>Ngoại giao ban hành thời hạn mà người có chức vụ, quyền hạn không được thành lập, giữ chức danh, chức vụ quản lý, điều hành doanh nghiệp tư nhân, công ty trách nhiệm hữu hạn, công ty cổ phần, công ty hợp danh, hợp tác xã sau khi thôi chức vụ;</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d) Đối với nhóm 4 gồm các lĩnh vực quy định tại khoản 4 Điều 22 của Nghị định này là thời hạn thực hiện xong chương trình, dự án, đề án.</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2. Bộ trưởng, Thủ trưởng cơ quan ngang bộ quy định cụ thể thời hạn không được thành lập, giữ chức danh, chức vụ quản lý, điều hành doanh nghiệp tư nhân, công ty trách nhiệm hữu hạn, công ty cổ phần, công ty hợp danh, hợp tác xã sau khi thôi chức vụ trong từng lĩnh vực thuộc các nhóm quy định tại các điểm a, b và d khoản 1 Điều này.</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49" w:name="muc_2_1"/>
      <w:r w:rsidRPr="00EB408B">
        <w:rPr>
          <w:rFonts w:asciiTheme="majorHAnsi" w:eastAsia="Times New Roman" w:hAnsiTheme="majorHAnsi" w:cstheme="majorHAnsi"/>
          <w:b/>
          <w:bCs/>
          <w:color w:val="000000"/>
          <w:sz w:val="28"/>
          <w:szCs w:val="28"/>
          <w:lang w:eastAsia="vi-VN"/>
        </w:rPr>
        <w:t>Mục 2. QUY ĐỊNH VỀ VIỆC TẶNG QUÀ VÀ NHẬN QUÀ TẶNG</w:t>
      </w:r>
      <w:bookmarkEnd w:id="49"/>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50" w:name="dieu_24"/>
      <w:r w:rsidRPr="00EB408B">
        <w:rPr>
          <w:rFonts w:asciiTheme="majorHAnsi" w:eastAsia="Times New Roman" w:hAnsiTheme="majorHAnsi" w:cstheme="majorHAnsi"/>
          <w:b/>
          <w:bCs/>
          <w:color w:val="000000"/>
          <w:sz w:val="28"/>
          <w:szCs w:val="28"/>
          <w:lang w:eastAsia="vi-VN"/>
        </w:rPr>
        <w:t>Điều 24. Quy định về việc tặng quà</w:t>
      </w:r>
      <w:bookmarkEnd w:id="50"/>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1. Cơ quan, tổ chức, đơn vị, người có chức vụ, quyền hạn chỉ được sử dụng tài chính công, tài sản công để làm quà tặng vì mục đích từ thiện, đối ngoại và thực hiện chế độ, chính sách theo quy định của pháp luật.</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2. Việc tặng quà phải thực hiện đúng chế độ, định mức, tiêu chuẩn, đối tượng theo quy định của pháp luật; cơ quan, đơn vị tặng quà phải hạch toán kế toán và thực hiện công khai trong cơ quan, đơn vị mình theo đúng quy định của pháp luật.</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51" w:name="dieu_25"/>
      <w:r w:rsidRPr="00EB408B">
        <w:rPr>
          <w:rFonts w:asciiTheme="majorHAnsi" w:eastAsia="Times New Roman" w:hAnsiTheme="majorHAnsi" w:cstheme="majorHAnsi"/>
          <w:b/>
          <w:bCs/>
          <w:color w:val="000000"/>
          <w:sz w:val="28"/>
          <w:szCs w:val="28"/>
          <w:lang w:eastAsia="vi-VN"/>
        </w:rPr>
        <w:t>Điều 25. Quy định về việc nhận quà tặng</w:t>
      </w:r>
      <w:bookmarkEnd w:id="51"/>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Cơ quan, tổ chức, đơn vị, người có chức vụ, quyền hạn không được trực tiếp hoặc gián tiếp nhận quà tặng dưới mọi hình thức của cơ quan, tổ chức, đơn vị, cá nhân có liên quan đến công việc do mình giải quyết hoặc thuộc phạm vi quản lý của mình. Trường hợp không từ chối được thì cơ quan, tổ chức, đơn vị phải tổ chức quản lý, xử lý quà tặng theo quy định tại Điều 27 của Nghị định này.</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52" w:name="dieu_26"/>
      <w:r w:rsidRPr="00EB408B">
        <w:rPr>
          <w:rFonts w:asciiTheme="majorHAnsi" w:eastAsia="Times New Roman" w:hAnsiTheme="majorHAnsi" w:cstheme="majorHAnsi"/>
          <w:b/>
          <w:bCs/>
          <w:color w:val="000000"/>
          <w:sz w:val="28"/>
          <w:szCs w:val="28"/>
          <w:lang w:eastAsia="vi-VN"/>
        </w:rPr>
        <w:t>Điều 26. Báo cáo, nộp lại quà tặng</w:t>
      </w:r>
      <w:bookmarkEnd w:id="52"/>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1. Cơ quan, tổ chức, đơn vị khi nhận được quà tặng không đúng quy định thì phải từ chối; trường hợp không từ chối được thì phải giao lại quà tặng cho bộ phận chịu trách nhiệm quản lý quà tặng của cơ quan, đơn vị đó để xử lý theo quy định tại Điều 27 của Nghị định này.</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2. Người có chức vụ, quyền hạn khi nhận được quà tặng không đúng quy định thì phải từ chối; trường hợp không từ chối được thì phải báo cáo Thủ trưởng cơ quan, tổ chức, đơn vị mình hoặc Thủ trưởng cơ quan, tổ chức, đơn vị cấp trên trực tiếp và nộp lại quà tặng để xử lý theo quy định tại Điều 27 của Nghị định này trong thời hạn 05 ngày làm việc, kể từ ngày nhận được quà tặng.</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 xml:space="preserve">Báo cáo được thể hiện bằng văn bản và có đầy đủ các nội dung: Họ, tên, chức vụ, cơ quan, địa chỉ của người tặng quà; loại và giá trị của quà tặng; thời gian, </w:t>
      </w:r>
      <w:r w:rsidRPr="00EB408B">
        <w:rPr>
          <w:rFonts w:asciiTheme="majorHAnsi" w:eastAsia="Times New Roman" w:hAnsiTheme="majorHAnsi" w:cstheme="majorHAnsi"/>
          <w:color w:val="000000"/>
          <w:sz w:val="28"/>
          <w:szCs w:val="28"/>
          <w:lang w:eastAsia="vi-VN"/>
        </w:rPr>
        <w:lastRenderedPageBreak/>
        <w:t>địa điểm và hoàn cảnh cụ thể khi nhận quà tặng; mối quan hệ với người tặng quà.</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53" w:name="dieu_27"/>
      <w:r w:rsidRPr="00EB408B">
        <w:rPr>
          <w:rFonts w:asciiTheme="majorHAnsi" w:eastAsia="Times New Roman" w:hAnsiTheme="majorHAnsi" w:cstheme="majorHAnsi"/>
          <w:b/>
          <w:bCs/>
          <w:color w:val="000000"/>
          <w:sz w:val="28"/>
          <w:szCs w:val="28"/>
          <w:lang w:eastAsia="vi-VN"/>
        </w:rPr>
        <w:t>Điều 27. Xử lý quà tặng</w:t>
      </w:r>
      <w:bookmarkEnd w:id="53"/>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1. Đối với quà tặng bằng tiền, giấy tờ có giá thì Thủ trưởng cơ quan, tổ chức, đơn vị tổ chức tiếp nhận, bảo quản và làm thủ tục nộp vào ngân sách nhà nước theo quy định của pháp luật.</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2. Đối với quà tặng bằng hiện vật, Thủ trưởng cơ quan, tổ chức, đơn vị tiếp nhận, bảo quản và xử lý như sau:</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a) Xác định giá trị của quà tặng trên cơ sở giá của quà tặng do cơ quan, đơn vị, cá nhân tặng quà cung cấp (nếu có) hoặc giá trị của quà tặng tương tự được bán trên thị trường. Trong trường hợp không xác định được giá trị của quà tặng bằng hiện vật thì có thể đề nghị cơ quan có chức năng xác định giá;</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b) Quyết định bán quà tặng và tổ chức công khai bán quà tặng theo quy định của pháp luật;</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c) Nộp vào ngân sách nhà nước số tiền thu được sau khi trừ đi chi phí liên quan đến việc xử lý quà tặng trong thời hạn 30 ngày, kể từ ngày bán quà tặng.</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3. Đối với quà tặng là dịch vụ thăm quan, du lịch, y tế, giáo dục - đào tạo, thực tập, bồi dưỡng trong nước hoặc ngoài nước, dịch vụ khác thì Thủ trưởng cơ quan, tổ chức, đơn vị phải thông báo đến cơ quan, tổ chức, đơn vị cung cấp dịch vụ về việc không sử dụng dịch vụ đó.</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4. Đối với quà tặng là động vật, thực vật, thực phẩm tươi, sống và hiện vật khác khó bảo quản thì Thủ trưởng cơ quan, tổ chức, đơn vị căn cứ tình hình cụ thể và quy định của pháp luật về xử lý tang vật trong các vụ việc vi phạm hành chính để quyết định xử lý theo thẩm quyền hoặc báo cáo Cấp có thẩm quyền xem xét, quyết định xử lý.</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5. Trong thời hạn 05 ngày làm việc, kể từ ngày xử lý quà tặng, cơ quan, tổ chức, đơn vị xử lý quà tặng có trách nhiệm thông báo bằng văn bản cho cơ quan, tổ chức, đơn vị quản lý người tặng quà hoặc Cấp trên trực tiếp của cơ quan, tổ chức, đơn vị đã tặng quà để xem xét, xử lý theo thẩm quyền.</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54" w:name="dieu_28"/>
      <w:r w:rsidRPr="00EB408B">
        <w:rPr>
          <w:rFonts w:asciiTheme="majorHAnsi" w:eastAsia="Times New Roman" w:hAnsiTheme="majorHAnsi" w:cstheme="majorHAnsi"/>
          <w:b/>
          <w:bCs/>
          <w:color w:val="000000"/>
          <w:sz w:val="28"/>
          <w:szCs w:val="28"/>
          <w:lang w:eastAsia="vi-VN"/>
        </w:rPr>
        <w:t>Điều 28. Xử lý vi phạm quy định về tặng quà và nhận quà tặng</w:t>
      </w:r>
      <w:bookmarkEnd w:id="54"/>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1. Cơ quan, tổ chức, đơn vị sử dụng tài chính công, tài sản công tặng quà không đúng quy định thì phải bồi hoàn giá trị quà tặng cho Nhà nước. Cá nhân sử dụng tài chính công, tài sản công tặng quà không đúng thẩm quyền, không đúng quy định thì phải bồi hoàn giá trị quà tặng và tùy theo tính chất, mức độ vi phạm mà bị xử lý theo quy định của pháp luật về xử phạt vi phạm hành chính trong lĩnh vực quản lý, sử dụng tài nhà nước.</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 xml:space="preserve">2. Người đứng đầu cơ quan, tổ chức, đơn vị vi phạm quy định về nhận quà tặng, xử lý quà tặng, người có chức vụ, quyền hạn vi phạm quy định về nhận quà </w:t>
      </w:r>
      <w:r w:rsidRPr="00EB408B">
        <w:rPr>
          <w:rFonts w:asciiTheme="majorHAnsi" w:eastAsia="Times New Roman" w:hAnsiTheme="majorHAnsi" w:cstheme="majorHAnsi"/>
          <w:color w:val="000000"/>
          <w:sz w:val="28"/>
          <w:szCs w:val="28"/>
          <w:lang w:eastAsia="vi-VN"/>
        </w:rPr>
        <w:lastRenderedPageBreak/>
        <w:t>tặng, báo cáo, nộp lại quà tặng thì tùy theo tính chất, mức độ vi phạm mà bị xử lý theo quy định của pháp luật về xử lý kỷ luật đối với cán bộ, công chức, viên chức và xử phạt vi phạm hành chính trong lĩnh vực quản lý, sử dụng tài nhà nước.</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55" w:name="muc_3_1"/>
      <w:r w:rsidRPr="00EB408B">
        <w:rPr>
          <w:rFonts w:asciiTheme="majorHAnsi" w:eastAsia="Times New Roman" w:hAnsiTheme="majorHAnsi" w:cstheme="majorHAnsi"/>
          <w:b/>
          <w:bCs/>
          <w:color w:val="000000"/>
          <w:sz w:val="28"/>
          <w:szCs w:val="28"/>
          <w:lang w:eastAsia="vi-VN"/>
        </w:rPr>
        <w:t>Mục 3. KIỂM SOÁT XUNG ĐỘT LỢI ÍCH</w:t>
      </w:r>
      <w:bookmarkEnd w:id="55"/>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56" w:name="dieu_29"/>
      <w:r w:rsidRPr="00EB408B">
        <w:rPr>
          <w:rFonts w:asciiTheme="majorHAnsi" w:eastAsia="Times New Roman" w:hAnsiTheme="majorHAnsi" w:cstheme="majorHAnsi"/>
          <w:b/>
          <w:bCs/>
          <w:color w:val="000000"/>
          <w:sz w:val="28"/>
          <w:szCs w:val="28"/>
          <w:lang w:eastAsia="vi-VN"/>
        </w:rPr>
        <w:t>Điều 29. Các trường hợp xung đột lợi ích</w:t>
      </w:r>
      <w:bookmarkEnd w:id="56"/>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Người có chức vụ, quyền hạn được xác định là có xung đột lợi ích khi có dấu hiệu rõ ràng cho rằng người đó thuộc hoặc sẽ thuộc một trong các trường hợp sau đây:</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1. Nhận tiền, tài sản hoặc lợi ích khác của cơ quan, tổ chức, đơn vị, cá nhân liên quan đến công việc do mình giải quyết hoặc thuộc phạm vi quản lý của mình;</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2. Thành lập, tham gia quản lý, điều hành doanh nghiệp tư nhân, công ty trách nhiệm hữu hạn, công ty cổ phần, công ty hợp danh, hợp tác xã, trừ trường hợp luật có quy định khác;</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3. Tư vấn cho doanh nghiệp, tổ chức, cá nhân khác ở trong nước và nước ngoài về công việc có liên quan đến bí mật nhà nước, bí mật công tác, công việc thuộc thẩm quyền giải quyết hoặc tham gia giải quyết;</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4. Sử dụng những thông tin có được nhờ chức vụ, quyền hạn của mình để vụ lợi hoặc để phục vụ lợi ích của tổ chức hoặc cá nhân khác;</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5. Bố trí vợ hoặc chồng, bố, mẹ, con, anh, chị, em ruột của mình giữ chức vụ quản lý về tổ chức nhân sự, kế toán, làm thủ quỹ, thủ kho trong cơ quan, tổ chức, đơn vị hoặc giao dịch, mua bán hàng hóa, dịch vụ, ký kết hợp đồng cho cơ quan, tổ chức, đơn vị do mình là người đứng đầu hoặc cấp phó của người đứng đầu;</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6. Góp vốn vào doanh nghiệp hoạt động trong phạm vi ngành, nghề do mình trực tiếp thực hiện việc quản lý nhà nước hoặc để vợ hoặc chồng, bố, mẹ, con kinh doanh trong phạm vi ngành, nghề do mình trực tiếp thực hiện việc quản lý nhà nước;</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7. Ký kết hợp đồng với doanh nghiệp thuộc sở hữu của vợ hoặc chồng, bố, mẹ, con, anh, chị, em ruột hoặc để doanh nghiệp thuộc sở hữu của vợ hoặc chồng, bố, mẹ, con, anh, chị, em ruột tham dự các gói thầu của cơ quan, tổ chức, đơn vị mình khi được giao thực hiện các giao dịch, mua bán hàng hóa, dịch vụ, ký kết hợp đồng cho cơ quan, tổ chức, đơn vị đó;</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8. Có vợ hoặc chồng, bố, mẹ, con, anh, chị, em ruột là người có quyền, lợi ích trực tiếp liên quan đến việc thực hiện nhiệm vụ, công vụ của mình;</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9. Can thiệp hoặc tác động không đúng đến hoạt động của cơ quan, tổ chức, đơn vị, cá nhân có thẩm quyền vì vụ lợi.</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57" w:name="dieu_30"/>
      <w:r w:rsidRPr="00EB408B">
        <w:rPr>
          <w:rFonts w:asciiTheme="majorHAnsi" w:eastAsia="Times New Roman" w:hAnsiTheme="majorHAnsi" w:cstheme="majorHAnsi"/>
          <w:b/>
          <w:bCs/>
          <w:color w:val="000000"/>
          <w:sz w:val="28"/>
          <w:szCs w:val="28"/>
          <w:lang w:eastAsia="vi-VN"/>
        </w:rPr>
        <w:t>Điều 30. Thông tin, báo cáo về xung đột lợi ích</w:t>
      </w:r>
      <w:bookmarkEnd w:id="57"/>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lastRenderedPageBreak/>
        <w:t>1. Người có chức vụ, quyền hạn khi được phân công công việc hoặc trong quá trình thực hiện nhiệm vụ, công vụ nếu biết hoặc buộc phải biết nhiệm vụ, công vụ được giao có xung đột lợi ích thì phải báo cáo bằng văn bản với người trực tiếp quản lý, sử dụng để xem xét, xử lý theo quy định.</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2. Cơ quan, tổ chức, đơn vị, cá nhân khi phát hiện xung đột lợi ích của người có chức vụ, quyền hạn thì phải thông tin, báo cáo bằng văn bản cho người trực tiếp quản lý, sử dụng người đó để xem xét, xử lý.</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3. Thông tin, báo cáo về xung đột lợi ích được thực hiện trong thời hạn 05 ngày làm việc kể từ ngày biết được hoặc phát hiện được nhiệm vụ, công vụ được giao có xung đột lợi ích với người được giao nhiệm vụ, công vụ. Thông tin, báo cáo về xung đột lợi ích được thể hiện bằng văn bản và làm rõ các nội dung sau:</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a) Tình huống có xung đột lợi ích;</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b) Thời điểm diễn ra và biết được hoặc phát hiện được xung đột lợi ích;</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c) Mức độ ảnh hưởng hoặc sẽ ảnh hưởng không đúng đến việc thực hiện nhiệm vụ, công vụ của người có chức vụ, quyền hạn;</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d) Đề nghị hoặc kiến nghị biện pháp kiểm soát xung đột lợi ích.</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58" w:name="dieu_31"/>
      <w:r w:rsidRPr="00EB408B">
        <w:rPr>
          <w:rFonts w:asciiTheme="majorHAnsi" w:eastAsia="Times New Roman" w:hAnsiTheme="majorHAnsi" w:cstheme="majorHAnsi"/>
          <w:b/>
          <w:bCs/>
          <w:color w:val="000000"/>
          <w:sz w:val="28"/>
          <w:szCs w:val="28"/>
          <w:lang w:eastAsia="vi-VN"/>
        </w:rPr>
        <w:t>Điều 31. Xử lý thông tin, báo cáo về xung đột lợi ích</w:t>
      </w:r>
      <w:bookmarkEnd w:id="58"/>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1. Người đứng đầu cơ quan, tổ chức, đơn vị quản lý, sử dụng người có chức vụ, quyền hạn có thẩm quyền tiếp nhận, xử lý thông tin, báo cáo về xung đột lợi ích. Trong thời hạn 05 ngày làm việc, kể từ ngày nhận được thông tin, báo cáo thì người đứng đầu cơ quan, tổ chức, đơn vị quyết định hoặc đề nghị người có thẩm quyền quản lý người đó áp dụng một trong các biện pháp kiểm soát xung đột lợi ích quy định tại các Điều 32, 33 và 34 của Nghị định này hoặc xử lý theo quy định của pháp luật.</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2. Trong thời hạn 05 ngày làm việc, kể từ ngày xử lý thông tin, báo cáo về xung đột lợi ích, cơ quan, tổ chức, đơn vị xử lý thông tin, báo cáo xung đột lợi ích phải thông báo bằng văn bản tới người có xung đột lợi ích và cơ quan, tổ chức, đơn vị, cá nhân có thông tin, báo cáo về xung đột lợi ích.</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59" w:name="dieu_32"/>
      <w:r w:rsidRPr="00EB408B">
        <w:rPr>
          <w:rFonts w:asciiTheme="majorHAnsi" w:eastAsia="Times New Roman" w:hAnsiTheme="majorHAnsi" w:cstheme="majorHAnsi"/>
          <w:b/>
          <w:bCs/>
          <w:color w:val="000000"/>
          <w:sz w:val="28"/>
          <w:szCs w:val="28"/>
          <w:lang w:eastAsia="vi-VN"/>
        </w:rPr>
        <w:t>Điều 32. Giám sát việc thực hiện nhiệm vụ, công vụ được giao của người có xung đột lợi ích</w:t>
      </w:r>
      <w:bookmarkEnd w:id="59"/>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1. Việc quyết định giám sát thực hiện nhiệm vụ, công vụ của người có xung đột lợi ích được thực hiện khi có căn cứ cho rằng người đó không bảo đảm tính đúng đắn, khách quan, trung thực trong việc thực hiện nhiệm vụ, công vụ mà chưa cần thiết phải áp dụng biện pháp đình chỉ, tạm đình chỉ công tác hoặc tạm thời chuyên người có xung đột lợi ích sang vị trí công tác khác.</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 xml:space="preserve">2. Người trực tiếp quản lý, sử dụng người có xung đột lợi ích căn cứ vào phạm vi, quy mô, tính chất và nội dung của nhiệm vụ, công vụ, quyết định tự giám sát </w:t>
      </w:r>
      <w:r w:rsidRPr="00EB408B">
        <w:rPr>
          <w:rFonts w:asciiTheme="majorHAnsi" w:eastAsia="Times New Roman" w:hAnsiTheme="majorHAnsi" w:cstheme="majorHAnsi"/>
          <w:color w:val="000000"/>
          <w:sz w:val="28"/>
          <w:szCs w:val="28"/>
          <w:lang w:eastAsia="vi-VN"/>
        </w:rPr>
        <w:lastRenderedPageBreak/>
        <w:t>hoặc giao cho công chức thuộc thẩm quyền quản lý của mình thực hiện việc giám sát.</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3. Nội dung giám sát bao gồm:</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a) Việc thực hiện nhiệm vụ, công vụ được giao có xung đột lợi ích bao gồm tiến độ và kết quả đã đạt được;</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b) Khó khăn, vướng mắc phát sinh trong việc thực hiện nhiệm vụ, công vụ;</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c) Các nội dung khác có liên quan đến việc thực hiện nhiệm vụ, công vụ của người có xung đột lợi ích.</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4. Người được giao giám sát có trách nhiệm sau đây:</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a) Yêu cầu người có xung đột lợi ích thực hiện chế độ thông tin, báo cáo, giải trình và cung cấp thông tin, tài liệu có liên quan đến nội dung giám sát;</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b) Làm việc trực tiếp với người có xung đột lợi ích khi xét thấy cần thiết nhằm phục vụ cho mục đích giám sát;</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c) Báo cáo trực tiếp hoặc bằng văn bản với người giao giám sát về khó khăn, vướng mắc hoặc hành vi vi phạm pháp luật của người có xung đột lợi ích để có các biện pháp khắc phục, xử lý kịp thời;</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d) Báo cáo với người giao giám sát khi có căn cứ cho rằng việc giám sát không phù hợp với xung đột lợi ích hoặc khi xung đột lợi ích không còn.</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60" w:name="dieu_33"/>
      <w:r w:rsidRPr="00EB408B">
        <w:rPr>
          <w:rFonts w:asciiTheme="majorHAnsi" w:eastAsia="Times New Roman" w:hAnsiTheme="majorHAnsi" w:cstheme="majorHAnsi"/>
          <w:b/>
          <w:bCs/>
          <w:color w:val="000000"/>
          <w:sz w:val="28"/>
          <w:szCs w:val="28"/>
          <w:lang w:eastAsia="vi-VN"/>
        </w:rPr>
        <w:t>Điều 33. Tạm đình chỉ việc thực hiện nhiệm vụ, công vụ được giao của người có xung đột lợi ích; tạm thời chuyển người có xung đột lợi ích sang vị trí công tác khác</w:t>
      </w:r>
      <w:bookmarkEnd w:id="60"/>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1. Việc tạm đình chỉ thực hiện nhiệm vụ, công vụ của người có xung đột lợi ích; việc tạm thời chuyển người có xung đột lợi ích sang vị trí công tác khác được thực hiện khi có căn cứ cho rằng nếu để người đó thực hiện nhiệm vụ, công vụ hoặc tiếp tục giữ vị trí công tác đó sẽ không đảm bảo tính khách quan, minh bạch trong hoạt động của cơ quan, tổ chức, đơn vị.</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2. Việc tạm đình chỉ việc thực hiện nhiệm vụ, công vụ và tạm thời chuyển người có xung đột lợi ích sang vị trí công tác khác được thực hiện theo quy định tại Mục 3 Chương VI của Nghị định này và những quy định khác của pháp luật về cán bộ, công chức, viên chức và pháp luật về lao động.</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61" w:name="dieu_34"/>
      <w:r w:rsidRPr="00EB408B">
        <w:rPr>
          <w:rFonts w:asciiTheme="majorHAnsi" w:eastAsia="Times New Roman" w:hAnsiTheme="majorHAnsi" w:cstheme="majorHAnsi"/>
          <w:b/>
          <w:bCs/>
          <w:color w:val="000000"/>
          <w:sz w:val="28"/>
          <w:szCs w:val="28"/>
          <w:lang w:eastAsia="vi-VN"/>
        </w:rPr>
        <w:t>Điều 34. Đình chỉ việc thực hiện nhiệm vụ, công vụ được giao của người có xung đột lợi ích</w:t>
      </w:r>
      <w:bookmarkEnd w:id="61"/>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1. Việc đình chỉ thực hiện nhiệm vụ, công vụ của người có xung đột lợi ích được thực hiện khi có căn cứ rõ ràng về việc người đó có hành vi vi phạm pháp luật hoặc có tác động không đúng đắn, gây khó khăn, cản trở đến hoạt động của cơ quan nhà nước có thẩm quyền.</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lastRenderedPageBreak/>
        <w:t>2. Trong thời hạn 05 ngày, kể từ ngày có căn cứ được quy định tại khoản 1 Điều này thì người đứng đầu cơ quan, tổ chức, đơn vị quyết định hoặc đề nghị người có thẩm quyền quản lý người có chức vụ, quyền hạn quyết định đình chỉ công tác thực hiện nhiệm vụ, công vụ đối với người có chức vụ, quyền hạn.</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3. Quyết định đình chỉ việc thực hiện nhiệm vụ, công vụ phải ghi rõ họ và tên của người có chức vụ, quyền hạn; thời gian đình chỉ; lý do đình chỉ; quyền và nghĩa vụ của người có chức vụ, quyền hạn bị đình chỉ; hiệu lực thi hành.</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4. Quyết định đình chỉ việc thực hiện nhiệm vụ, công vụ phải được gửi cho người bị đình chỉ và cơ quan, tổ chức, đơn vị, cá nhân có thông tin, báo cáo về xung đột lợi ích.</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62" w:name="dieu_35"/>
      <w:r w:rsidRPr="00EB408B">
        <w:rPr>
          <w:rFonts w:asciiTheme="majorHAnsi" w:eastAsia="Times New Roman" w:hAnsiTheme="majorHAnsi" w:cstheme="majorHAnsi"/>
          <w:b/>
          <w:bCs/>
          <w:color w:val="000000"/>
          <w:sz w:val="28"/>
          <w:szCs w:val="28"/>
          <w:lang w:eastAsia="vi-VN"/>
        </w:rPr>
        <w:t>Điều 35. Áp dụng pháp luật khác về kiểm soát xung đột lợi ích</w:t>
      </w:r>
      <w:bookmarkEnd w:id="62"/>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Trong trường hợp pháp luật khác có quy định về kiểm soát xung đột lợi ích thì ngoài việc áp dụng các quy định của Luật Phòng, chống tham nhũng và Nghị định này thì còn áp dụng quy định của pháp luật đó.</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63" w:name="chuong_5"/>
      <w:r w:rsidRPr="00EB408B">
        <w:rPr>
          <w:rFonts w:asciiTheme="majorHAnsi" w:eastAsia="Times New Roman" w:hAnsiTheme="majorHAnsi" w:cstheme="majorHAnsi"/>
          <w:b/>
          <w:bCs/>
          <w:color w:val="000000"/>
          <w:sz w:val="28"/>
          <w:szCs w:val="28"/>
          <w:lang w:eastAsia="vi-VN"/>
        </w:rPr>
        <w:t>Chương V</w:t>
      </w:r>
      <w:bookmarkEnd w:id="63"/>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64" w:name="chuong_5_name"/>
      <w:r w:rsidRPr="00EB408B">
        <w:rPr>
          <w:rFonts w:asciiTheme="majorHAnsi" w:eastAsia="Times New Roman" w:hAnsiTheme="majorHAnsi" w:cstheme="majorHAnsi"/>
          <w:b/>
          <w:bCs/>
          <w:color w:val="000000"/>
          <w:sz w:val="28"/>
          <w:szCs w:val="28"/>
          <w:lang w:eastAsia="vi-VN"/>
        </w:rPr>
        <w:t>VỊ TRÍ CÔNG TÁC VÀ THỜI HẠN ĐỊNH KỲ CHUYỂN ĐỔI</w:t>
      </w:r>
      <w:bookmarkEnd w:id="64"/>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65" w:name="dieu_36"/>
      <w:r w:rsidRPr="00EB408B">
        <w:rPr>
          <w:rFonts w:asciiTheme="majorHAnsi" w:eastAsia="Times New Roman" w:hAnsiTheme="majorHAnsi" w:cstheme="majorHAnsi"/>
          <w:b/>
          <w:bCs/>
          <w:color w:val="000000"/>
          <w:sz w:val="28"/>
          <w:szCs w:val="28"/>
          <w:lang w:eastAsia="vi-VN"/>
        </w:rPr>
        <w:t>Điều 36. Quy định cụ thể danh mục vị trí công tác và thời hạn định kỳ chuyển đổi</w:t>
      </w:r>
      <w:bookmarkEnd w:id="65"/>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1. Bộ trưởng, Thủ trưởng cơ quan ngang bộ, Thủ trưởng cơ quan thuộc Chính phủ quy định cụ thể danh mục và thời hạn định kỳ chuyển đổi vị trí công tác trong cơ quan, tổ chức, đơn vị thuộc bộ, cơ quan ngang bộ, cơ quan thuộc Chính phủ và thuộc phạm vi quản lý theo ngành, lĩnh vực tại chính quyền địa phương.</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2. Danh mục vị trí công tác phải định kỳ chuyển đổi theo Phụ lục ban hành kèm theo Nghị định này.</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66" w:name="dieu_37"/>
      <w:r w:rsidRPr="00EB408B">
        <w:rPr>
          <w:rFonts w:asciiTheme="majorHAnsi" w:eastAsia="Times New Roman" w:hAnsiTheme="majorHAnsi" w:cstheme="majorHAnsi"/>
          <w:b/>
          <w:bCs/>
          <w:color w:val="000000"/>
          <w:sz w:val="28"/>
          <w:szCs w:val="28"/>
          <w:lang w:eastAsia="vi-VN"/>
        </w:rPr>
        <w:t>Điều 37. Phương thức thực hiện việc chuyển đổi vị trí công tác</w:t>
      </w:r>
      <w:bookmarkEnd w:id="66"/>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1. Chuyển đổi vị trí công tác cùng chuyên môn, nghiệp vụ từ bộ phận này sang bộ phận khác trong cơ quan, tổ chức, đơn vị; giữa các lĩnh vực, địa bàn được phân công theo dõi, phụ trách, quản lý hoặc giữa các cơ quan, tổ chức, đơn vị trong phạm vi quản lý của các bộ, cơ quan ngang bộ, cơ quan thuộc Chính phủ, chính quyền địa phương.</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2. Chuyển đổi vị trí công tác được thực hiện bằng văn bản điều động, bố trí, phân công nhiệm vụ đối với người có chức vụ, quyền hạn theo quy định của pháp luật.</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67" w:name="dieu_38"/>
      <w:r w:rsidRPr="00EB408B">
        <w:rPr>
          <w:rFonts w:asciiTheme="majorHAnsi" w:eastAsia="Times New Roman" w:hAnsiTheme="majorHAnsi" w:cstheme="majorHAnsi"/>
          <w:b/>
          <w:bCs/>
          <w:color w:val="000000"/>
          <w:sz w:val="28"/>
          <w:szCs w:val="28"/>
          <w:lang w:eastAsia="vi-VN"/>
        </w:rPr>
        <w:t>Điều 38. Trường hợp chưa thực hiện việc chuyển đổi vị trí công tác</w:t>
      </w:r>
      <w:bookmarkEnd w:id="67"/>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1. Người đang trong thời gian bị xem xét, xử lý kỷ luật.</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2. Người đang bị kiểm tra, xác minh, thanh tra, điều tra, truy tố, xét xử.</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3. Người đang điều trị bệnh hiểm nghèo được cơ quan y tế có thẩm quyền xác nhận; người đang đi học tập trung từ 12 tháng trở lên, người đang biệt phái.</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lastRenderedPageBreak/>
        <w:t>4. Phụ nữ đang trong thời gian mang thai hoặc nuôi con nhỏ dưới 36 tháng tuổi; nam giới đang nuôi con nhỏ dưới 36 tháng tuổi do vợ mất hoặc trong trường hợp khách quan khác.</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68" w:name="dieu_39"/>
      <w:r w:rsidRPr="00EB408B">
        <w:rPr>
          <w:rFonts w:asciiTheme="majorHAnsi" w:eastAsia="Times New Roman" w:hAnsiTheme="majorHAnsi" w:cstheme="majorHAnsi"/>
          <w:b/>
          <w:bCs/>
          <w:color w:val="000000"/>
          <w:sz w:val="28"/>
          <w:szCs w:val="28"/>
          <w:lang w:eastAsia="vi-VN"/>
        </w:rPr>
        <w:t>Điều 39. Chuyển đổi vị trí công tác trong trường hợp đặc biệt</w:t>
      </w:r>
      <w:bookmarkEnd w:id="68"/>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1. Đối với cơ quan, tổ chức, đơn vị chỉ có một vị trí trong danh mục định kỳ chuyển đổi mà vị trí này có yêu cầu chuyên môn, nghiệp vụ khác với các vị trí còn lại của cơ quan, tổ chức, đơn vị đó thì việc chuyển đổi do người đứng đầu cơ quan cấp trên trực tiếp lập kế hoạch chuyển đổi chung.</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2. Không thực hiện chuyển đổi vị trí công tác đối với người có thời gian công tác còn lại dưới 18 tháng cho đến khi đủ tuổi nghỉ hưu.</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69" w:name="chuong_6"/>
      <w:r w:rsidRPr="00EB408B">
        <w:rPr>
          <w:rFonts w:asciiTheme="majorHAnsi" w:eastAsia="Times New Roman" w:hAnsiTheme="majorHAnsi" w:cstheme="majorHAnsi"/>
          <w:b/>
          <w:bCs/>
          <w:color w:val="000000"/>
          <w:sz w:val="28"/>
          <w:szCs w:val="28"/>
          <w:lang w:eastAsia="vi-VN"/>
        </w:rPr>
        <w:t>Chương VI</w:t>
      </w:r>
      <w:bookmarkEnd w:id="69"/>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70" w:name="chuong_6_name"/>
      <w:r w:rsidRPr="00EB408B">
        <w:rPr>
          <w:rFonts w:asciiTheme="majorHAnsi" w:eastAsia="Times New Roman" w:hAnsiTheme="majorHAnsi" w:cstheme="majorHAnsi"/>
          <w:b/>
          <w:bCs/>
          <w:color w:val="000000"/>
          <w:sz w:val="28"/>
          <w:szCs w:val="28"/>
          <w:lang w:eastAsia="vi-VN"/>
        </w:rPr>
        <w:t>TẠM ĐÌNH CHỈ CÔNG TÁC, TẠM THỜI CHUYỂN SANG VỊ TRÍ CÔNG TÁC KHÁC ĐỐI VỚI NGƯỜI CÓ CHỨC VỤ, QUYỀN HẠN CÓ HÀNH VI VI PHẠM LIÊN QUAN ĐẾN THAM NHŨNG</w:t>
      </w:r>
      <w:bookmarkEnd w:id="70"/>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71" w:name="muc_1_2"/>
      <w:r w:rsidRPr="00EB408B">
        <w:rPr>
          <w:rFonts w:asciiTheme="majorHAnsi" w:eastAsia="Times New Roman" w:hAnsiTheme="majorHAnsi" w:cstheme="majorHAnsi"/>
          <w:b/>
          <w:bCs/>
          <w:color w:val="000000"/>
          <w:sz w:val="28"/>
          <w:szCs w:val="28"/>
          <w:lang w:eastAsia="vi-VN"/>
        </w:rPr>
        <w:t>Mục 1. THẨM QUYỀN RA QUYẾT ĐỊNH TẠM ĐÌNH CHỈ, TẠM THỜI CHUYỂN VỊ TRÍ CÔNG TÁC KHÁC ĐỐI VỚI NGƯỜI CÓ CHỨC VỤ, QUYỀN HẠN</w:t>
      </w:r>
      <w:bookmarkEnd w:id="71"/>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72" w:name="dieu_40"/>
      <w:r w:rsidRPr="00EB408B">
        <w:rPr>
          <w:rFonts w:asciiTheme="majorHAnsi" w:eastAsia="Times New Roman" w:hAnsiTheme="majorHAnsi" w:cstheme="majorHAnsi"/>
          <w:b/>
          <w:bCs/>
          <w:color w:val="000000"/>
          <w:sz w:val="28"/>
          <w:szCs w:val="28"/>
          <w:lang w:eastAsia="vi-VN"/>
        </w:rPr>
        <w:t>Điều 40. Nguyên tắc xác định thẩm quyền ra quyết định tạm đình chỉ công tác, tạm thời chuyển vị trí công tác khác</w:t>
      </w:r>
      <w:bookmarkEnd w:id="72"/>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Người đứng đầu cơ quan, tổ chức, đơn vị có thẩm quyền bổ nhiệm, tuyển dụng, quản lý người có chức vụ, quyền hạn quyết định hoặc kiến nghị người có thẩm quyền quyết định tạm đình chỉ công tác, tạm thời chuyển vị trí công tác khác đối với người có chức vụ, quyền hạn do mình quản lý khi có căn cứ được quy định tại Điều 43 của Nghị định này.</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Trường hợp pháp luật khác hoặc điều lệ của tổ chức chính trị, tổ chức chính trị - xã hội có quy định về thẩm quyền ra quyết định tạm đình chỉ công tác, tạm thời chuyển vị trí công tác khác thì áp dụng quy định của pháp luật đó hoặc theo điều lệ của tổ chức đó.</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73" w:name="dieu_41"/>
      <w:r w:rsidRPr="00EB408B">
        <w:rPr>
          <w:rFonts w:asciiTheme="majorHAnsi" w:eastAsia="Times New Roman" w:hAnsiTheme="majorHAnsi" w:cstheme="majorHAnsi"/>
          <w:b/>
          <w:bCs/>
          <w:color w:val="000000"/>
          <w:sz w:val="28"/>
          <w:szCs w:val="28"/>
          <w:lang w:eastAsia="vi-VN"/>
        </w:rPr>
        <w:t>Điều 41. Thẩm quyền ra quyết định tạm đình chỉ công tác, tạm thời chuyển vị trí công tác khác trong cơ quan hành chính nhà nước</w:t>
      </w:r>
      <w:bookmarkEnd w:id="73"/>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1. Chủ tịch Ủy ban nhân dân cấp xã quyết định hoặc kiến nghị người có thẩm quyền quyết định tạm đình chỉ công tác, tạm thời chuyển vị trí công tác khác đối với người có chức vụ, quyền hạn do mình quản lý trực tiếp.</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2. Chủ tịch Ủy ban nhân dân cấp huyện quyết định tạm đình chỉ công tác đối với Chủ tịch, Phó Chủ tịch Ủy ban nhân dân cấp xã; quyết định tạm đình chỉ công tác, tạm thời chuyển vị trí công tác khác đối với người đứng đầu, cấp phó của người đứng đầu cơ quan chuyên môn thuộc Ủy ban nhân dân cấp huyện và người có chức vụ, quyền hạn do mình bổ nhiệm, quản lý trực tiếp.</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lastRenderedPageBreak/>
        <w:t>3. Người đứng đầu cơ quan chuyên môn thuộc Ủy ban nhân dân cấp tỉnh quyết định tạm đình chỉ công tác, tạm thời chuyển vị trí công tác khác đối với người đứng đầu, cấp phó của người đứng đầu cơ quan, đơn vị trực thuộc cơ quan mình và người có chức vụ, quyền hạn do mình bổ nhiệm, quản lý trực tiếp.</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4. Chủ tịch Ủy ban nhân dân cấp tỉnh quyết định tạm đình chỉ công tác đối với Chủ tịch, Phó Chủ tịch Ủy ban nhân dân cấp huyện; quyết định tạm đình chỉ công tác, tạm thời chuyển vị trí công tác khác đối với người đứng đầu, cấp phó của người đứng đầu cơ quan chuyên môn thuộc Ủy ban nhân dân cấp tỉnh và người có chức vụ, quyền hạn do mình bổ nhiệm, quản lý trực tiếp.</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5. Tổng cục trưởng, Cục trưởng và cấp tương đương được phân cấp quản lý người có chức vụ, quyền hạn quyết định hoặc kiến nghị người có thẩm quyền quyết định tạm đình chỉ công tác, tạm thời chuyển vị trí công tác khác đối với người đứng đầu, cấp phó của người đứng đầu cơ quan, đơn vị thuộc Tổng cục, Cục và cấp tương đương và người có chức vụ, quyền hạn do mình bổ nhiệm, quản lý trực tiếp.</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6. Bộ trưởng, Thủ trưởng cơ quan ngang bộ, cơ quan thuộc Chính phủ quyết định hoặc kiến nghị người có thẩm quyền quyết định tạm đình chỉ công tác, tạm thời chuyển vị trí công tác khác đối với người đứng đầu, cấp phó của người đứng đầu cơ quan, đơn vị thuộc bộ, cơ quan ngang bộ, cơ quan thuộc Chính phủ và người có chức vụ, quyền hạn do mình bổ nhiệm, quản lý trực tiếp.</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7. Thủ tướng Chính phủ quyết định tạm đình chỉ công tác đối với Chủ tịch, Phó Chủ tịch Ủy ban nhân dân cấp tỉnh; trình Quốc hội phê chuẩn đề nghị tạm đình chỉ công tác đối với Phó Thủ tướng, Bộ trưởng, Thủ trưởng cơ quan ngang bộ, cơ quan thuộc Chính phủ; trong thời gian Quốc hội không họp, trình Chủ tịch nước quyết định tạm đình chỉ công tác đối với Phó Thủ tướng, Bộ trưởng, Thủ trưởng cơ quan ngang bộ, Cơ quan thuộc Chính phủ; quyết định tạm đình chỉ công tác, tạm thời chuyển vị trí công tác khác đối với Thứ trưởng và các chức vụ tương đương, người có chức vụ, quyền hạn do Thủ tướng Chính phủ bổ nhiệm.</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74" w:name="dieu_42"/>
      <w:r w:rsidRPr="00EB408B">
        <w:rPr>
          <w:rFonts w:asciiTheme="majorHAnsi" w:eastAsia="Times New Roman" w:hAnsiTheme="majorHAnsi" w:cstheme="majorHAnsi"/>
          <w:b/>
          <w:bCs/>
          <w:color w:val="000000"/>
          <w:sz w:val="28"/>
          <w:szCs w:val="28"/>
          <w:lang w:eastAsia="vi-VN"/>
        </w:rPr>
        <w:t>Điều 42. Thẩm quyền ra quyết định tạm đình chỉ công tác, tạm thời chuyển vị trí công tác khác trong đơn vị sự nghiệp công lập, doanh nghiệp nhà nước</w:t>
      </w:r>
      <w:bookmarkEnd w:id="74"/>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1. Người đứng đầu cơ quan có thẩm quyền quản lý đơn vị sự nghiệp công lập, doanh nghiệp nhà nước quyết định tạm đình chỉ công tác, tạm thời chuyển vị trí công tác khác đối với người giữ chức vụ quản lý do mình bổ nhiệm.</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2. Người đứng đầu đơn vị sự nghiệp công lập, doanh nghiệp nhà nước quyết định tạm đình chỉ công tác, tạm thời chuyển vị trí công tác khác đối với viên chức do mình tuyển dụng, bổ nhiệm, quản lý trực tiếp.</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75" w:name="muc_2_2"/>
      <w:r w:rsidRPr="00EB408B">
        <w:rPr>
          <w:rFonts w:asciiTheme="majorHAnsi" w:eastAsia="Times New Roman" w:hAnsiTheme="majorHAnsi" w:cstheme="majorHAnsi"/>
          <w:b/>
          <w:bCs/>
          <w:color w:val="000000"/>
          <w:sz w:val="28"/>
          <w:szCs w:val="28"/>
          <w:lang w:eastAsia="vi-VN"/>
        </w:rPr>
        <w:t xml:space="preserve">Mục 2. CĂN CỨ TẠM ĐÌNH CHỈ CÔNG TÁC, TẠM THỜI CHUYỂN VỊ TRÍ CÔNG TÁC KHÁC; QUYỀN VÀ NGHĨA VỤ CỦA NGƯỜI RA </w:t>
      </w:r>
      <w:r w:rsidRPr="00EB408B">
        <w:rPr>
          <w:rFonts w:asciiTheme="majorHAnsi" w:eastAsia="Times New Roman" w:hAnsiTheme="majorHAnsi" w:cstheme="majorHAnsi"/>
          <w:b/>
          <w:bCs/>
          <w:color w:val="000000"/>
          <w:sz w:val="28"/>
          <w:szCs w:val="28"/>
          <w:lang w:eastAsia="vi-VN"/>
        </w:rPr>
        <w:lastRenderedPageBreak/>
        <w:t>QUYẾT ĐỊNH, NGƯỜI CÓ CHỨC VỤ, QUYỀN HẠN BỊ TẠM ĐÌNH CHỈ, TẠM THỜI CHUYỂN VỊ TRÍ CÔNG TÁC KHÁC</w:t>
      </w:r>
      <w:bookmarkEnd w:id="75"/>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76" w:name="dieu_43"/>
      <w:r w:rsidRPr="00EB408B">
        <w:rPr>
          <w:rFonts w:asciiTheme="majorHAnsi" w:eastAsia="Times New Roman" w:hAnsiTheme="majorHAnsi" w:cstheme="majorHAnsi"/>
          <w:b/>
          <w:bCs/>
          <w:color w:val="000000"/>
          <w:sz w:val="28"/>
          <w:szCs w:val="28"/>
          <w:lang w:eastAsia="vi-VN"/>
        </w:rPr>
        <w:t>Điều 43. Căn cứ ra quyết định tạm đình chỉ công tác, tạm thời chuyển vị trí công tác khác</w:t>
      </w:r>
      <w:bookmarkEnd w:id="76"/>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1. Việc quyết định tạm đình chỉ công tác, tạm thời chuyển vị trí công tác khác đối với người có chức vụ, quyền hạn chỉ được thực hiện khi có căn cứ cho rằng người đó có hành vi vi phạm pháp luật liên quan đến tham nhũng và có thể gây khó khăn cho việc xem xét, xử lý nếu vẫn tiếp tục làm việc.</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2. Căn cứ cho rằng người có chức vụ, quyền hạn có hành vi vi phạm pháp luật liên quan đến tham nhũng khi thuộc một trong các trường hợp sau đây:</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a) Có văn bản yêu cầu của Cơ quan thanh tra, Kiểm toán nhà nước, Cơ quan điều tra, Viện kiểm sát nhân dân, Tòa án nhân dân;</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b) Qua xác minh, làm rõ nội dung theo đơn tố cáo phát hiện người có chức vụ, quyền hạn thực hiện hành vi có dấu hiệu tham nhũng;</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c) Qua công tác tự kiểm tra trong cơ quan, tổ chức, đơn vị phát hiện người có chức vụ, quyền hạn thực hiện hành vi có dấu hiệu tham nhũng;</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d) Qua công tác quản lý, chỉ đạo, điều hành phát hiện người có chức vụ, quyền hạn thực hiện hành vi vi phạm pháp luật liên quan đến việc thực hiện nhiệm vụ, công vụ, quản lý, sử dụng tài chính công, tài sản công.</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3. Người có chức vụ, quyền hạn được coi là có thể gây khó khăn cho việc xem xét, xử lý của cơ quan nhà nước có thẩm quyền khi người đó có một trong các hành vi sau đây:</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a) Từ chối cung cấp thông tin, tài liệu hoặc cung cấp thông tin, tài liệu không đầy đủ, sai sự thật;</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b) Cố ý trì hoãn, trốn tránh không thực hiện yêu cầu của người có thẩm quyền trong quá trình xác minh, làm rõ hành vi tham nhũng;</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c) Tự ý tháo gỡ niêm phong tài liệu, tiêu hủy thông tin, tài liệu, chứng cứ; tẩu tán tài sản có liên quan đến hành vi vi phạm pháp luật;</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d) Lợi dụng chức vụ, quyền hạn, ảnh hưởng của mình, của người khác hoặc dùng hình thức khác để che giấu hành vi vi phạm pháp luật, gây khó khăn cho việc xác minh, làm rõ.</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77" w:name="dieu_44"/>
      <w:r w:rsidRPr="00EB408B">
        <w:rPr>
          <w:rFonts w:asciiTheme="majorHAnsi" w:eastAsia="Times New Roman" w:hAnsiTheme="majorHAnsi" w:cstheme="majorHAnsi"/>
          <w:b/>
          <w:bCs/>
          <w:color w:val="000000"/>
          <w:sz w:val="28"/>
          <w:szCs w:val="28"/>
          <w:lang w:eastAsia="vi-VN"/>
        </w:rPr>
        <w:t>Điều 44. Quyền và nghĩa vụ của người ra quyết định tạm đình chỉ công tác, tạm thời chuyển vị trí công tác khác</w:t>
      </w:r>
      <w:bookmarkEnd w:id="77"/>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1. Người ra quyết định tạm đình chỉ công tác, tạm thời chuyển vị trí công tác khác đối với người có chức vụ, quyền hạn có quyền sau:</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a) Yêu cầu Cơ quan thanh tra, Kiểm toán nhà nước, Cơ quan điều tra, Viện kiểm sát cung cấp thông tin, tài liệu để làm rõ căn cứ cho việc ra quyết định tạm chỉ công tác, tạm thời chuyển vị trí công tác khác;</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lastRenderedPageBreak/>
        <w:t>b) Yêu cầu người có chức vụ, quyền hạn bị tạm đình chỉ công tác, tạm thời chuyển vị trí công tác khác phối hợp với cơ quan hoặc người có thẩm quyền để xác minh, làm rõ hành vi tham nhũng.</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2. Người ra quyết định tạm đình chỉ công tác, tạm thời chuyển vị trí công tác khác đối với người có chức vụ, quyền hạn có nghĩa vụ sau:</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a) Gửi quyết định tạm đình chỉ công tác, tạm thời chuyển vị trí công tác khác đến người có chức vụ, quyền hạn bị tạm đình chỉ công tác, tạm thời chuyển vị trí công tác khác, cơ quan, tổ chức, đơn vị nơi người đó đang công tác và nơi tiếp nhận người tạm thời chuyển vị trí công tác đến làm việc;</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b) Hủy bỏ quyết định tạm đình chỉ công tác, tạm thời chuyển vị trí công tác khác đối với người có chức vụ, quyền hạn sau khi cơ quan có thẩm quyền kết luận người đó không có hành vi tham nhũng hoặc hết thời hạn tạm đình chỉ, tạm thời chuyển vị trí công tác khác mà không xác định được người đó có hành vi tham nhũng;</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c) Thông báo công khai với toàn thể cán bộ, công chức, viên chức trong cơ quan, tổ chức, đơn vị mình về việc hủy bỏ quyết định tạm đình chỉ công tác, tạm thời chuyển vị trí công tác khác đối với người có chức vụ, quyền hạn;</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d) Khôi phục lại quyền, lợi ích hợp pháp của người có chức vụ, quyền hạn sau khi cơ quan có thẩm quyền kết luận người đó không có hành vi tham nhũng hoặc hết thời hạn tạm đình chỉ, tạm thời chuyển vị trí công tác khác mà không xác định được người đó có hành vi tham nhũng.</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78" w:name="dieu_45"/>
      <w:r w:rsidRPr="00EB408B">
        <w:rPr>
          <w:rFonts w:asciiTheme="majorHAnsi" w:eastAsia="Times New Roman" w:hAnsiTheme="majorHAnsi" w:cstheme="majorHAnsi"/>
          <w:b/>
          <w:bCs/>
          <w:color w:val="000000"/>
          <w:sz w:val="28"/>
          <w:szCs w:val="28"/>
          <w:lang w:eastAsia="vi-VN"/>
        </w:rPr>
        <w:t>Điều 45. Quyền và nghĩa vụ người có chức vụ, quyền hạn bị tạm đình chỉ công tác, tạm thời chuyển vị trí công tác khác</w:t>
      </w:r>
      <w:bookmarkEnd w:id="78"/>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1. Người có chức vụ, quyền hạn bị tạm đình chỉ công tác, tạm thời chuyển vị trí công tác khác có quyền sau:</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a) Nhận quyết định tạm đình chỉ công tác, tạm thời chuyển vị trí công tác khác;</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b) Nhận thông báo của cơ quan nhà nước có thẩm quyền kết luận về việc xác minh, làm rõ hành vi tham nhũng;</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c) Đề nghị người ra quyết định tạm đình chỉ công tác, tạm thời chuyển vị trí công tác khác xem xét lại quyết định khi có căn cứ cho rằng quyết định đó là trái pháp luật xâm phạm quyền, lợi ích hợp pháp của mình;</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d) Đề nghị người ra quyết định tạm đình chỉ công tác, tạm thời chuyển vị trí công tác khác hủy bỏ quyết định tạm đình chỉ, tạm thời chuyển vị trí công tác khác khi hết thời hạn tạm đình chỉ công tác, tạm thời chuyển vị trí công tác khác mà cơ quan nhà nước có thẩm quyền không có kết luận về hành vi tham nhũng hoặc sau khi cơ quan có thẩm quyền kết luận người đó không có hành vi tham nhũng;</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lastRenderedPageBreak/>
        <w:t>đ) Đề nghị người có thẩm quyền khôi phục lại quyền, lợi ích hợp pháp của mình.</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2. Người có chức vụ, quyền hạn bị tạm đình chỉ công tác, tạm thời chuyển vị trí công tác khác có nghĩa vụ sau:</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a) Chấp hành nghiêm chỉnh quyết định tạm đình chỉ công tác, quyết định tạm thời chuyển vị trí công tác khác của người có thẩm quyền;</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b) Cung cấp thông tin, tài liệu có liên quan và phối hợp với cơ quan có thẩm quyền trong quá trình xác minh, làm rõ hành vi tham nhũng;</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c) Chấp hành nội quy, quy chế làm việc của cơ quan, tổ chức đơn vị tiếp nhận trong thời gian tạm thời chuyển vị trí công tác khác.</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79" w:name="muc_3_2"/>
      <w:r w:rsidRPr="00EB408B">
        <w:rPr>
          <w:rFonts w:asciiTheme="majorHAnsi" w:eastAsia="Times New Roman" w:hAnsiTheme="majorHAnsi" w:cstheme="majorHAnsi"/>
          <w:b/>
          <w:bCs/>
          <w:color w:val="000000"/>
          <w:sz w:val="28"/>
          <w:szCs w:val="28"/>
          <w:lang w:eastAsia="vi-VN"/>
        </w:rPr>
        <w:t>Mục 3. TRÌNH TỰ, THỦ TỤC, THỜI HẠN TẠM ĐÌNH CHỈ CÔNG TÁC, TẠM THỜI CHUYỂN VỊ TRÍ CÔNG TÁC KHÁC; HỦY BỎ VÀ CÔNG KHAI QUYẾT ĐỊNH HỦY BỎ VIỆC TẠM ĐÌNH CHỈ CÔNG TÁC, TẠM THỜI CHUYỂN VỊ TRÍ CÔNG TÁC KHÁC</w:t>
      </w:r>
      <w:bookmarkEnd w:id="79"/>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80" w:name="dieu_46"/>
      <w:r w:rsidRPr="00EB408B">
        <w:rPr>
          <w:rFonts w:asciiTheme="majorHAnsi" w:eastAsia="Times New Roman" w:hAnsiTheme="majorHAnsi" w:cstheme="majorHAnsi"/>
          <w:b/>
          <w:bCs/>
          <w:color w:val="000000"/>
          <w:sz w:val="28"/>
          <w:szCs w:val="28"/>
          <w:lang w:eastAsia="vi-VN"/>
        </w:rPr>
        <w:t>Điều 46. Ra quyết định tạm đình chỉ công tác, tạm thời chuyển vị trí công tác khác</w:t>
      </w:r>
      <w:bookmarkEnd w:id="80"/>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1. Trong thời hạn 05 ngày làm việc, kể từ ngày có căn cứ được quy định tại Điều 43 của Nghị định này thì người đứng đầu cơ quan, tổ chức, đơn vị quyết định hoặc đề nghị người có thẩm quyền quản lý người có chức vụ, quyền hạn quyết định tạm đình chỉ công tác, tạm thời chuyển vị trí công tác khác đối với người có chức vụ, quyền hạn.</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2. Việc lựa chọn áp dụng biện pháp tạm đình chỉ công tác hoặc tạm thời chuyển vị trí công tác đối với người có chức vụ, quyền hạn do người đứng đầu cơ quan, tổ chức, đơn vị hoặc người có thẩm quyền quản lý cán bộ, công chức, viên chức quyết định căn cứ vào tính chất, mức độ của từng vụ việc cụ thể và yêu cầu bố trí, sử dụng cán bộ, công chức, viên chức trong cơ quan, tổ chức, đơn vị đó.</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3. Quyết định tạm đình chỉ công tác, tạm thời chuyển vị trí công tác khác phải ghi rõ họ và tên của người có chức vụ, quyền hạn; thời gian tạm đình chỉ công tác, tạm thời chuyển vị trí công tác khác; lý do tạm đình chỉ công tác, tạm thời chuyển vị trí công tác khác; quyền và nghĩa vụ của người có chức vụ, quyền hạn bị tạm đình chỉ công tác, tạm thời chuyển vị trí công tác khác; hiệu lực thi hành.</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4. Quyết định tạm đình chỉ công tác, tạm thời chuyển vị trí công tác khác đối với người có chức vụ, quyền hạn phải được gửi cho người bị tạm đình chỉ, người bị tạm thời chuyển vị trí công tác khác, cơ quan, tổ chức, đơn vị nơi người đó dang công tác và nơi tiếp nhận người tạm thời chuyển vị trí công tác đến làm việc.</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5. Trong trường hợp pháp luật khác có quy định về trình tự, thủ tục tạm đình chỉ công tác, tạm thời chuyển vị trí công tác khác thi áp dụng quy định của pháp luật đó.</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81" w:name="dieu_47"/>
      <w:r w:rsidRPr="00EB408B">
        <w:rPr>
          <w:rFonts w:asciiTheme="majorHAnsi" w:eastAsia="Times New Roman" w:hAnsiTheme="majorHAnsi" w:cstheme="majorHAnsi"/>
          <w:b/>
          <w:bCs/>
          <w:color w:val="000000"/>
          <w:sz w:val="28"/>
          <w:szCs w:val="28"/>
          <w:lang w:eastAsia="vi-VN"/>
        </w:rPr>
        <w:lastRenderedPageBreak/>
        <w:t>Điều 47. Thời hạn tạm đình chỉ công tác, tạm thời chuyển vị trí công tác khác</w:t>
      </w:r>
      <w:bookmarkEnd w:id="81"/>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Thời hạn tạm đình chỉ công tác, tạm thời chuyển vị trí công tác khác là 90 ngày, kể từ ngày ra quyết định tạm đình chỉ công tác, tạm thời chuyển vị trí công tác khác.</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82" w:name="dieu_48"/>
      <w:r w:rsidRPr="00EB408B">
        <w:rPr>
          <w:rFonts w:asciiTheme="majorHAnsi" w:eastAsia="Times New Roman" w:hAnsiTheme="majorHAnsi" w:cstheme="majorHAnsi"/>
          <w:b/>
          <w:bCs/>
          <w:color w:val="000000"/>
          <w:sz w:val="28"/>
          <w:szCs w:val="28"/>
          <w:lang w:eastAsia="vi-VN"/>
        </w:rPr>
        <w:t>Điều 48. Hủy bỏ quyết định tạm đình chỉ công tác, tạm thời chuyển vị trí công tác khác</w:t>
      </w:r>
      <w:bookmarkEnd w:id="82"/>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1. Trong thời hạn 05 ngày làm việc, kể từ ngày cơ quan, tổ chức có thẩm quyền kết luận người có chức vụ, quyền hạn không có hành vi tham nhũng hoặc kể từ ngày hết thời hạn tạm đình chỉ công tác, tạm thời chuyển vị trí công tác khác mà không có kết luận về hành vi tham nhũng thì người đã ra quyết định phải hủy bỏ quyết định tạm đình chỉ công tác, tạm thời chuyển vị trí công tác khác đối với người có chức vụ, quyền hạn.</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2. Quyết định hủy bỏ việc tạm đình chỉ công tác, tạm thời chuyển vị trí công tác khác được gửi cho người có chức vụ, quyền hạn bị tạm đình chỉ công tác, tạm thời chuyển vị trí công tác khác, cơ quan, tổ chức, đơn vị nơi người đó đang công tác và nơi tiếp nhận người tạm thời chuyển vị trí công tác đến làm việc.</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83" w:name="dieu_49"/>
      <w:r w:rsidRPr="00EB408B">
        <w:rPr>
          <w:rFonts w:asciiTheme="majorHAnsi" w:eastAsia="Times New Roman" w:hAnsiTheme="majorHAnsi" w:cstheme="majorHAnsi"/>
          <w:b/>
          <w:bCs/>
          <w:color w:val="000000"/>
          <w:sz w:val="28"/>
          <w:szCs w:val="28"/>
          <w:lang w:eastAsia="vi-VN"/>
        </w:rPr>
        <w:t>Điều 49. Công khai quyết định hủy bỏ việc tạm đình chỉ công tác, tạm thời chuyển vị trí công tác khác</w:t>
      </w:r>
      <w:bookmarkEnd w:id="83"/>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Trong thời hạn 05 ngày làm việc, kể từ ngày ban hành quyết định hủy bỏ việc tạm đình chỉ công tác, tạm thời chuyển vị trí công tác khác, người ra quyết định có trách nhiệm công khai bằng một trong các hình thức sau đây:</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1. Công bố tại cuộc họp toàn thể của cơ quan, tổ chức, đơn vị nơi người bị tạm đình chỉ công tác, tạm thời chuyển vị trí công tác khác làm việc;</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2. Niêm yết tại trụ sở làm việc của cơ quan, tổ chức, đơn vị nơi người bị tạm đình chỉ công tác, tạm thời chuyển vị trí công tác khác đó làm việc trong thời hạn 15 ngày liên tục, kể từ ngày niêm yết.</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84" w:name="dieu_50"/>
      <w:r w:rsidRPr="00EB408B">
        <w:rPr>
          <w:rFonts w:asciiTheme="majorHAnsi" w:eastAsia="Times New Roman" w:hAnsiTheme="majorHAnsi" w:cstheme="majorHAnsi"/>
          <w:b/>
          <w:bCs/>
          <w:color w:val="000000"/>
          <w:sz w:val="28"/>
          <w:szCs w:val="28"/>
          <w:lang w:eastAsia="vi-VN"/>
        </w:rPr>
        <w:t>Điều 50. Trình tự, thủ tục, thời hạn ra quyết định tạm đình chỉ công tác, tạm thời chuyển vị trí công tác khác đối với người có chức vụ, quyền hạn là thành viên của các tổ chức chính trị, tổ chức chính trị - xã hội</w:t>
      </w:r>
      <w:bookmarkEnd w:id="84"/>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Trình tự, thủ tục, thời hạn tạm đình chỉ công tác, tạm thời chuyển vị trí công tác khác đối với người có chức vụ, quyền hạn là thành viên của các tổ chức chính trị, tổ chức chính trị - xã hội được thực hiện theo quy định của Luật Phòng, chống tham nhũng, Nghị định này và theo điều lệ, quy định của tổ chức đó.</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85" w:name="muc_4"/>
      <w:r w:rsidRPr="00EB408B">
        <w:rPr>
          <w:rFonts w:asciiTheme="majorHAnsi" w:eastAsia="Times New Roman" w:hAnsiTheme="majorHAnsi" w:cstheme="majorHAnsi"/>
          <w:b/>
          <w:bCs/>
          <w:color w:val="000000"/>
          <w:sz w:val="28"/>
          <w:szCs w:val="28"/>
          <w:lang w:eastAsia="vi-VN"/>
        </w:rPr>
        <w:t>Mục 4. CHẾ ĐỘ, CHÍNH SÁCH; BỒI THƯỜNG, KHÔI PHỤC LẠI QUYỀN, LỢI ÍCH HỢP PHÁP ĐỐI VỚI NGƯỜI BỊ TẠM ĐÌNH CHỈ, TẠM THỜI CHUYỂN VỊ TRÍ CÔNG TÁC KHÁC</w:t>
      </w:r>
      <w:bookmarkEnd w:id="85"/>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86" w:name="dieu_51"/>
      <w:r w:rsidRPr="00EB408B">
        <w:rPr>
          <w:rFonts w:asciiTheme="majorHAnsi" w:eastAsia="Times New Roman" w:hAnsiTheme="majorHAnsi" w:cstheme="majorHAnsi"/>
          <w:b/>
          <w:bCs/>
          <w:color w:val="000000"/>
          <w:sz w:val="28"/>
          <w:szCs w:val="28"/>
          <w:lang w:eastAsia="vi-VN"/>
        </w:rPr>
        <w:t>Điều 51. Chế độ, chính sách đối với người có chức vụ, quyền hạn trong thời gian tạm đình chỉ công tác, tạm thời chuyển vị trí công tác khác</w:t>
      </w:r>
      <w:bookmarkEnd w:id="86"/>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lastRenderedPageBreak/>
        <w:t>Người có chức vụ, quyền hạn trong thời gian tạm đình chỉ công tác, tạm thời chuyển vị trí công tác khác được giữ nguyên chế độ, chính sách và các quyền, lợi ích hợp pháp khác như ở vị trí công tác trước khi tạm đình chỉ, tạm thời chuyển vị trí công tác khác.</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87" w:name="dieu_52"/>
      <w:r w:rsidRPr="00EB408B">
        <w:rPr>
          <w:rFonts w:asciiTheme="majorHAnsi" w:eastAsia="Times New Roman" w:hAnsiTheme="majorHAnsi" w:cstheme="majorHAnsi"/>
          <w:b/>
          <w:bCs/>
          <w:color w:val="000000"/>
          <w:sz w:val="28"/>
          <w:szCs w:val="28"/>
          <w:lang w:eastAsia="vi-VN"/>
        </w:rPr>
        <w:t>Điều 52. Khôi phục lại quyền, lợi ích hợp pháp của người có chức vụ, quyền hạn sau khi cơ quan, tổ chức có thẩm quyền kết luận người đó không có hành vi tham nhũng hoặc không có kết luận về hành vi tham nhũng</w:t>
      </w:r>
      <w:bookmarkEnd w:id="87"/>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Người bị tạm đình chỉ công tác, tạm thời chuyển vị trí công tác khác được trở lại vị trí công tác ban đầu sau khi cơ quan, tổ chức có thẩm quyền kết luận người đó không có hành vi tham nhũng hoặc hết thời gian tạm đình chỉ, tạm thời chuyển vị trí công tác khác được xin lỗi, cải chính công khai và được bồi thường thiệt hại do hành vi trái pháp luật trong việc ra quyết định tạm đình chỉ công tác, tạm thời chuyển vị trí công tác khác theo quy định của pháp luật.</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88" w:name="chuong_7"/>
      <w:r w:rsidRPr="00EB408B">
        <w:rPr>
          <w:rFonts w:asciiTheme="majorHAnsi" w:eastAsia="Times New Roman" w:hAnsiTheme="majorHAnsi" w:cstheme="majorHAnsi"/>
          <w:b/>
          <w:bCs/>
          <w:color w:val="000000"/>
          <w:sz w:val="28"/>
          <w:szCs w:val="28"/>
          <w:lang w:eastAsia="vi-VN"/>
        </w:rPr>
        <w:t>Chương VII</w:t>
      </w:r>
      <w:bookmarkEnd w:id="88"/>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89" w:name="chuong_7_name"/>
      <w:r w:rsidRPr="00EB408B">
        <w:rPr>
          <w:rFonts w:asciiTheme="majorHAnsi" w:eastAsia="Times New Roman" w:hAnsiTheme="majorHAnsi" w:cstheme="majorHAnsi"/>
          <w:b/>
          <w:bCs/>
          <w:color w:val="000000"/>
          <w:sz w:val="28"/>
          <w:szCs w:val="28"/>
          <w:lang w:eastAsia="vi-VN"/>
        </w:rPr>
        <w:t>ÁP DỤNG BIỆN PHÁP PHÒNG, CHỐNG THAM NHŨNG TRONG DOANH NGHIỆP, TỔ CHỨC KHU VỰC NGOÀI NHÀ NƯỚC</w:t>
      </w:r>
      <w:bookmarkEnd w:id="89"/>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90" w:name="muc_1_3"/>
      <w:r w:rsidRPr="00EB408B">
        <w:rPr>
          <w:rFonts w:asciiTheme="majorHAnsi" w:eastAsia="Times New Roman" w:hAnsiTheme="majorHAnsi" w:cstheme="majorHAnsi"/>
          <w:b/>
          <w:bCs/>
          <w:color w:val="000000"/>
          <w:sz w:val="28"/>
          <w:szCs w:val="28"/>
          <w:lang w:eastAsia="vi-VN"/>
        </w:rPr>
        <w:t>Mục 1. CÁC BIỆN PHÁP PHÒNG, CHỐNG THAM NHŨNG TRONG DOANH NGHIỆP, TỔ CHỨC XÃ HỘI KHU VỰC NGOÀI NHÀ NƯỚC</w:t>
      </w:r>
      <w:bookmarkEnd w:id="90"/>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91" w:name="dieu_53"/>
      <w:r w:rsidRPr="00EB408B">
        <w:rPr>
          <w:rFonts w:asciiTheme="majorHAnsi" w:eastAsia="Times New Roman" w:hAnsiTheme="majorHAnsi" w:cstheme="majorHAnsi"/>
          <w:b/>
          <w:bCs/>
          <w:color w:val="000000"/>
          <w:sz w:val="28"/>
          <w:szCs w:val="28"/>
          <w:lang w:eastAsia="vi-VN"/>
        </w:rPr>
        <w:t>Điều 53. Thực hiện công khai, minh bạch trong tổ chức và hoạt động của doanh nghiệp, tổ chức khu vực ngoài nhà nước</w:t>
      </w:r>
      <w:bookmarkEnd w:id="91"/>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1. Căn cứ vào quy định của Luật Phòng, chống tham nhũng, Nghị định này và pháp luật khác có liên quan, công ty đại chúng, tổ chức tín dụng và tổ chức xã hội do Thủ tướng Chính phủ, Bộ trưởng Bộ Nội vụ hoặc Chủ tịch Ủy ban nhân dân cấp tỉnh quyết định thành lập hoặc phê duyệt điều lệ có huy động các khoản đóng góp của Nhân dân để hoạt động từ thiện, trên cơ sở phù hợp với đặc thù trong tổ chức, hoạt động của mình, có trách nhiệm quy định cụ thể hình thức công khai, nội dung, trách nhiệm thực hiện việc công khai, minh bạch trong doanh nghiệp, tổ chức mình.</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2. Nội dung công khai, minh bạch bao gồm:</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a) Việc thực hiện chính sách, pháp luật có nội dung liên quan đến quyền, lợi ích hợp pháp của người lao động, thành viên; chế độ lương, thưởng; thời giờ làm việc, thời giờ nghỉ ngơi và các chế độ phúc lợi xã hội khác; quy tắc ứng xử, điều lệ doanh nghiệp, tổ chức; công tác tổ chức, bố trí nhân sự và các nội dung khác phải công khai, minh bạch theo quy định của pháp luật có liên quan.</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 xml:space="preserve">b) Ngoài các nội dung quy định tại điểm a khoản 2 Điều này, tổ chức xã hội do Thủ tướng Chính phủ, Bộ trưởng Bộ Nội vụ hoặc Chủ tịch Ủy ban nhân dân cấp tỉnh quyết định thành lập hoặc phê duyệt điều lệ có huy động các khoản đóng góp của Nhân dân để hoạt động từ thiện còn phải công khai, minh bạch các nội dung sau: quy chế huy động, quản lý, sử dụng các khoản đóng góp để hoạt động </w:t>
      </w:r>
      <w:r w:rsidRPr="00EB408B">
        <w:rPr>
          <w:rFonts w:asciiTheme="majorHAnsi" w:eastAsia="Times New Roman" w:hAnsiTheme="majorHAnsi" w:cstheme="majorHAnsi"/>
          <w:color w:val="000000"/>
          <w:sz w:val="28"/>
          <w:szCs w:val="28"/>
          <w:lang w:eastAsia="vi-VN"/>
        </w:rPr>
        <w:lastRenderedPageBreak/>
        <w:t>từ thiện; quyền lợi và nghĩa vụ của người đóng góp, người được hưởng lợi; mục đích huy động các khoản đóng góp để hoạt động từ thiện; đối tượng, hình thức và mức huy động các khoản đóng góp; kết quả huy động, bao gồm: danh sách các đối tượng đóng góp, tài trợ, hình thức và mức đóng góp, tài trợ của từng đối tượng; kết quả quản lý, sử dụng các khoản huy động vào mục đích từ thiện.</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92" w:name="dieu_54"/>
      <w:r w:rsidRPr="00EB408B">
        <w:rPr>
          <w:rFonts w:asciiTheme="majorHAnsi" w:eastAsia="Times New Roman" w:hAnsiTheme="majorHAnsi" w:cstheme="majorHAnsi"/>
          <w:b/>
          <w:bCs/>
          <w:color w:val="000000"/>
          <w:sz w:val="28"/>
          <w:szCs w:val="28"/>
          <w:lang w:eastAsia="vi-VN"/>
        </w:rPr>
        <w:t>Điều 54. Thực hiện việc kiểm soát xung đột lợi ích trong doanh nghiệp, tổ chức khu vực ngoài nhà nước</w:t>
      </w:r>
      <w:bookmarkEnd w:id="92"/>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Căn cứ vào quy định của Luật Phòng, chống tham nhũng, Nghị định này và pháp luật khác có liên quan, công ty đại chúng, tổ chức tín dụng và tổ chức xã hội do Thủ tướng Chính phủ, Bộ trưởng Bộ Nội vụ hoặc Chủ tịch Ủy ban nhân dân cấp tỉnh quyết định thành lập hoặc phê duyệt điều lệ có huy động các khoản đóng góp của Nhân dân để hoạt động từ thiện, trên cơ sở phù hợp với đặc thù trong tổ chức, hoạt động của mình, thực hiện việc kiểm soát xung đột lợi ích như sau:</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1. Quy định cụ thể các trường hợp xung đột lợi ích, trách nhiệm thông tin, báo cáo về các trường hợp xung đột lợi ích và công khai, phổ biến, tập huấn cho toàn thể người lao động, thành viên của doanh nghiệp, tổ chức;</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2. Quy định và thiết lập cơ chế tiếp nhận, xử lý thông tin, báo cáo về xung đột lợi ích trong doanh nghiệp, tổ chức, bao gồm việc giám sát và áp dụng các biện pháp phù hợp khác theo thẩm quyền để kiểm soát xung đột lợi ích;</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3. Có biện pháp bảo vệ kịp thời quyền, lợi ích hợp pháp của người lao động đã thông tin, báo cáo về xung đột lợi ích trong doanh nghiệp, tổ chức khi bị thiệt hại hoặc đe dọa gây thiệt hại;</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4. Báo cáo cơ quan nhà nước có thẩm quyền theo quy định của pháp luật trong trường hợp xung đột lợi ích dẫn đến các hành vi vi phạm pháp luật cần phải ngăn chặn, xử lý kịp thời.</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93" w:name="dieu_55"/>
      <w:r w:rsidRPr="00EB408B">
        <w:rPr>
          <w:rFonts w:asciiTheme="majorHAnsi" w:eastAsia="Times New Roman" w:hAnsiTheme="majorHAnsi" w:cstheme="majorHAnsi"/>
          <w:b/>
          <w:bCs/>
          <w:color w:val="000000"/>
          <w:sz w:val="28"/>
          <w:szCs w:val="28"/>
          <w:lang w:eastAsia="vi-VN"/>
        </w:rPr>
        <w:t>Điều 55. Trách nhiệm, xử lý trách nhiệm của người đứng đầu, cấp phó của người đứng đầu trong doanh nghiệp, tổ chức khu vực ngoài nhà nước khi để xảy ra tham nhũng trong doanh nghiệp, tổ chức do mình quản lý</w:t>
      </w:r>
      <w:bookmarkEnd w:id="93"/>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Căn cứ vào quy định của Luật Phòng, chống tham nhũng, Nghị định này và pháp luật khác có liên quan, công ty đại chúng, tổ chức tín dụng và tổ chức xã hội do Thủ tướng Chính phủ, Bộ trưởng Bộ Nội vụ hoặc Chủ tịch Ủy ban nhân dân cấp tỉnh quyết định thành lập hoặc phê duyệt điều lệ có huy động các khoản đóng góp của Nhân dân để hoạt động từ thiện, trên cơ sở phù hợp với đặc thù trong tổ chức, hoạt động của mình, quy định về chế độ trách nhiệm của người đứng đầu như sau:</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1. Quy định cụ thể trách nhiệm của người đứng đầu, cấp phó của người đứng đầu khi để xảy ra tham nhũng trong doanh nghiệp, tổ chức do mình quản lý;</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lastRenderedPageBreak/>
        <w:t>2. Quy định hình thức xử lý trách nhiệm, các trường hợp được xem xét loại trừ, miễn, giảm hoặc bị tăng nặng trách nhiệm đối với người đứng đầu, cấp phó của người đứng đầu khi để xảy ra tham nhũng trong doanh nghiệp, tổ chức do mình quản lý;</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3. Quy định trình tự, thủ tục xử lý trách nhiệm của người đứng đầu, cấp phó của người đứng đầu khi để xảy ra tham nhũng trong doanh nghiệp, tổ chức do mình quản lý.</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94" w:name="muc_2_3"/>
      <w:r w:rsidRPr="00EB408B">
        <w:rPr>
          <w:rFonts w:asciiTheme="majorHAnsi" w:eastAsia="Times New Roman" w:hAnsiTheme="majorHAnsi" w:cstheme="majorHAnsi"/>
          <w:b/>
          <w:bCs/>
          <w:color w:val="000000"/>
          <w:sz w:val="28"/>
          <w:szCs w:val="28"/>
          <w:lang w:eastAsia="vi-VN"/>
        </w:rPr>
        <w:t>Mục 2. THANH TRA VIỆC THỰC HIỆN CÁC QUY ĐỊNH CỦA PHÁP LUẬT VỀ PHÒNG, CHỐNG THAM NHŨNG ĐỐI VỚI DOANH NGHIỆP, TỔ CHỨC XÃ HỘI KHU VỰC NGOÀI NHÀ NƯỚC</w:t>
      </w:r>
      <w:bookmarkEnd w:id="94"/>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95" w:name="dieu_56"/>
      <w:r w:rsidRPr="00EB408B">
        <w:rPr>
          <w:rFonts w:asciiTheme="majorHAnsi" w:eastAsia="Times New Roman" w:hAnsiTheme="majorHAnsi" w:cstheme="majorHAnsi"/>
          <w:b/>
          <w:bCs/>
          <w:color w:val="000000"/>
          <w:sz w:val="28"/>
          <w:szCs w:val="28"/>
          <w:lang w:eastAsia="vi-VN"/>
        </w:rPr>
        <w:t>Điều 56. Đối tượng thanh tra</w:t>
      </w:r>
      <w:bookmarkEnd w:id="95"/>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Đối tượng thanh tra bao gồm các doanh nghiệp, tổ chức sau:</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1. Công ty đại chúng;</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2. Tổ chức tín dụng;</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3. Tổ chức xã hội do Thủ tướng Chính phủ, Bộ trưởng Bộ Nội vụ hoặc Chủ tịch Ủy ban nhân dân cấp tỉnh quyết định thành lập hoặc phê duyệt điều lệ có huy động các khoản đóng góp của Nhân dân để hoạt động từ thiện.</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96" w:name="dieu_57"/>
      <w:r w:rsidRPr="00EB408B">
        <w:rPr>
          <w:rFonts w:asciiTheme="majorHAnsi" w:eastAsia="Times New Roman" w:hAnsiTheme="majorHAnsi" w:cstheme="majorHAnsi"/>
          <w:b/>
          <w:bCs/>
          <w:color w:val="000000"/>
          <w:sz w:val="28"/>
          <w:szCs w:val="28"/>
          <w:lang w:eastAsia="vi-VN"/>
        </w:rPr>
        <w:t>Điều 57. Nội dung thanh tra</w:t>
      </w:r>
      <w:bookmarkEnd w:id="96"/>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1. Việc thực hiện công khai, minh bạch theo quy định tại Điều 53 của Nghị định này.</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2. Việc kiểm soát xung đột lợi ích theo quy định tại Điều 54 của Nghị định này.</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3. Việc thực hiện trách nhiệm của người đứng đầu, cấp phó của người đứng đầu khi để xảy ra tham nhũng theo quy định tại Điều 55 của Nghị định này.</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4. Các nội dung khác về thực hiện quy định của pháp luật có liên quan đến phòng, chống tham nhũng trong doanh nghiệp, tổ chức khu vực ngoài nhà nước.</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97" w:name="dieu_58"/>
      <w:r w:rsidRPr="00EB408B">
        <w:rPr>
          <w:rFonts w:asciiTheme="majorHAnsi" w:eastAsia="Times New Roman" w:hAnsiTheme="majorHAnsi" w:cstheme="majorHAnsi"/>
          <w:b/>
          <w:bCs/>
          <w:color w:val="000000"/>
          <w:sz w:val="28"/>
          <w:szCs w:val="28"/>
          <w:lang w:eastAsia="vi-VN"/>
        </w:rPr>
        <w:t>Điều 58. Căn cứ ra quyết định thanh tra</w:t>
      </w:r>
      <w:bookmarkEnd w:id="97"/>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Việc ra quyết định thanh tra phải có một trong các căn cứ sau đây:</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1. Có dấu hiệu thực hiện không đúng quy định về các biện pháp phòng ngừa tham nhũng, bao gồm: không ban hành quy định; không thực hiện hoặc thực hiện không đúng, không đầy đủ các biện pháp theo quy định; có thực hiện nhưng không kiểm tra, giám sát việc thực hiện theo quy định;</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2. Yêu cầu của việc giải quyết phản ánh, tố cáo về hành vi vi phạm trong việc thực hiện các biện pháp phòng ngừa tham nhũng.</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98" w:name="dieu_59"/>
      <w:r w:rsidRPr="00EB408B">
        <w:rPr>
          <w:rFonts w:asciiTheme="majorHAnsi" w:eastAsia="Times New Roman" w:hAnsiTheme="majorHAnsi" w:cstheme="majorHAnsi"/>
          <w:b/>
          <w:bCs/>
          <w:color w:val="000000"/>
          <w:sz w:val="28"/>
          <w:szCs w:val="28"/>
          <w:lang w:eastAsia="vi-VN"/>
        </w:rPr>
        <w:t>Điều 59. Thẩm quyền thanh tra</w:t>
      </w:r>
      <w:bookmarkEnd w:id="98"/>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 xml:space="preserve">1. Thanh tra bộ quản lý lĩnh vực, ngành nghề kinh doanh chính của công ty đại chúng, tổ chức tín dụng có thẩm quyền thanh tra việc thực hiện pháp luật về </w:t>
      </w:r>
      <w:r w:rsidRPr="00EB408B">
        <w:rPr>
          <w:rFonts w:asciiTheme="majorHAnsi" w:eastAsia="Times New Roman" w:hAnsiTheme="majorHAnsi" w:cstheme="majorHAnsi"/>
          <w:color w:val="000000"/>
          <w:sz w:val="28"/>
          <w:szCs w:val="28"/>
          <w:lang w:eastAsia="vi-VN"/>
        </w:rPr>
        <w:lastRenderedPageBreak/>
        <w:t>phòng, chống tham nhũng đối với công ty đại chúng, tổ chức tín dụng đó trừ các trường hợp quy định tại điểm a khoản 3 và khoản 4 Điều này.</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2. Thanh tra Bộ Nội vụ thanh tra việc thực hiện pháp luật về phòng, chống tham nhũng đối với tổ chức xã hội do Bộ trưởng Bộ Nội vụ quyết định thành lập hoặc phê duyệt điều lệ có huy động các khoản đóng góp của Nhân dân để hoạt động từ thiện trừ các trường hợp quy định tại khoản 4 Điều này.</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3. Thanh tra tỉnh thanh tra việc thực hiện pháp luật về phòng, chống tham nhũng đối với doanh nghiệp, tổ chức sau đây:</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a) Công ty đại chúng, tổ chức tín dụng có trụ sở chính đóng trên địa bàn tỉnh khi có căn cứ quy định tại Điều 58 của Nghị định này mà Thanh tra bộ quản lý lĩnh vực, ngành nghề kinh doanh chính của công ty đại chúng, tổ chức tín dụng đó không tiến hành thanh tra. Quyết định thanh tra phải được gửi Thanh tra Chính phủ và Thanh tra bộ có thẩm quyền.</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Trước khi ra quyết định thanh tra, Chánh Thanh tra tỉnh phải trao đối với Chánh Thanh tra bộ có thẩm quyền. Trường hợp không thống nhất được thì báo cáo Tổng Thanh tra Chính phủ để xem xét, quyết định.</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b) Tổ chức xã hội do Chủ tịch Ủy ban nhân dân cấp tỉnh quyết định thành lập hoặc phê duyệt điều lệ có huy động các khoản đóng góp của Nhân dân để hoạt động từ thiện.</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4. Thanh tra Chính phủ thanh tra việc thực hiện pháp luật về phòng, chống tham nhũng đối với tổ chức xã hội do Thủ tướng Chính phủ quyết định thành lập hoặc phê duyệt điều lệ có huy động các khoản đóng góp của Nhân dân để hoạt động từ thiện; doanh nghiệp, tổ chức khi được Thủ tướng Chính phủ giao hoặc khi có căn cứ quy định tại Điều 58 của Nghị định này mà các Cơ quan thanh tra quy định tại các khoản 1, 2 và 3 Điều này không tiến hành thanh tra.</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99" w:name="dieu_60"/>
      <w:r w:rsidRPr="00EB408B">
        <w:rPr>
          <w:rFonts w:asciiTheme="majorHAnsi" w:eastAsia="Times New Roman" w:hAnsiTheme="majorHAnsi" w:cstheme="majorHAnsi"/>
          <w:b/>
          <w:bCs/>
          <w:color w:val="000000"/>
          <w:sz w:val="28"/>
          <w:szCs w:val="28"/>
          <w:lang w:eastAsia="vi-VN"/>
        </w:rPr>
        <w:t>Điều 60. Nhiệm vụ, quyền hạn của người ra quyết định thanh tra, Trưởng đoàn thanh tra, thành viên Đoàn thanh tra; trình tự, thủ tục tiến hành thanh tra</w:t>
      </w:r>
      <w:bookmarkEnd w:id="99"/>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1. Trong quá trình tiến hành hoạt động thanh tra, người ra quyết định thanh tra, Trưởng đoàn thanh tra, thành viên Đoàn thanh tra có nhiệm vụ, quyền hạn theo quy định của pháp luật về thanh tra.</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2. Trình tự, thủ tục, thời hạn tiến hành thanh tra việc thực hiện các quy định của pháp luật về phòng, chống tham nhũng được thực hiện theo quy định của pháp luật về thanh tra.</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00" w:name="dieu_61"/>
      <w:r w:rsidRPr="00EB408B">
        <w:rPr>
          <w:rFonts w:asciiTheme="majorHAnsi" w:eastAsia="Times New Roman" w:hAnsiTheme="majorHAnsi" w:cstheme="majorHAnsi"/>
          <w:b/>
          <w:bCs/>
          <w:color w:val="000000"/>
          <w:sz w:val="28"/>
          <w:szCs w:val="28"/>
          <w:lang w:eastAsia="vi-VN"/>
        </w:rPr>
        <w:t>Điều 61. Kết luận thanh tra</w:t>
      </w:r>
      <w:bookmarkEnd w:id="100"/>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1. Kết luận thanh tra phải có các nội dung sau:</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a) Kết luận về các nội dung được thanh tra;</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lastRenderedPageBreak/>
        <w:t>b) Kết luận về trách nhiệm của người đứng đầu doanh nghiệp, tổ chức được thanh tra trong tổ chức, chỉ đạo việc thực hiện các quy định của pháp luật về phòng, chống tham nhũng theo các mức độ: thiếu trách nhiệm trong quản lý; yếu kém về năng lực quản lý;</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c) Yêu cầu doanh nghiệp, tổ chức được thanh tra thực hiện các biện pháp để khắc phục những thiếu sót, khuyết điểm trong việc thực hiện các quy định của pháp luật về phòng, chống tham nhũng;</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d) Xử lý hoặc kiến nghị người có thẩm quyền xử lý doanh nghiệp, tổ chức đối với việc vi phạm các quy định của pháp luật về phòng, chống tham nhũng theo quy định của pháp luật.</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2. Kết luận thanh tra phải được công khai theo quy định của pháp luật về thanh tra. Trường hợp kết luận doanh nghiệp, tổ chức có hành vi vi phạm quy định pháp luật về phòng, chống tham nhũng thì thực hiện như sau:</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a) Danh sách doanh nghiệp có hành vi vi phạm phải được gửi về các Bộ, cơ quan quản lý lĩnh vực, ngành nghề kinh doanh chính của doanh nghiệp để tổng hợp, theo dõi, quản lý và công bố công khai trên Cổng thông tin điện tử;</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b) Danh sách tổ chức có hành vi vi phạm phải được gửi về Bộ Nội vụ hoặc Sở Nội vụ theo phân cấp quản lý để tổng hợp, theo dõi, quản lý và công bố công khai trên Cổng thông tin điện tử.</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3. Trong trường hợp hành vi vi phạm các quy định của pháp luật về phòng, chống tham nhũng có dấu hiệu tội phạm thì người ra quyết định thanh tra phải chuyển hồ sơ cho cơ quan điều tra, đồng thời thông báo bằng văn bản cho Viện kiểm sát cùng cấp theo quy định của pháp luật</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01" w:name="dieu_62"/>
      <w:r w:rsidRPr="00EB408B">
        <w:rPr>
          <w:rFonts w:asciiTheme="majorHAnsi" w:eastAsia="Times New Roman" w:hAnsiTheme="majorHAnsi" w:cstheme="majorHAnsi"/>
          <w:b/>
          <w:bCs/>
          <w:color w:val="000000"/>
          <w:sz w:val="28"/>
          <w:szCs w:val="28"/>
          <w:lang w:eastAsia="vi-VN"/>
        </w:rPr>
        <w:t>Điều 62. Quyền và nghĩa vụ của doanh nghiệp, tổ chức là đối tượng thanh tra</w:t>
      </w:r>
      <w:bookmarkEnd w:id="101"/>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Quyền và nghĩa vụ của doanh nghiệp, tổ chức là đối tượng thanh tra được thực hiện theo quy định của pháp luật về thanh tra.</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02" w:name="dieu_63"/>
      <w:r w:rsidRPr="00EB408B">
        <w:rPr>
          <w:rFonts w:asciiTheme="majorHAnsi" w:eastAsia="Times New Roman" w:hAnsiTheme="majorHAnsi" w:cstheme="majorHAnsi"/>
          <w:b/>
          <w:bCs/>
          <w:color w:val="000000"/>
          <w:sz w:val="28"/>
          <w:szCs w:val="28"/>
          <w:lang w:eastAsia="vi-VN"/>
        </w:rPr>
        <w:t>Điều 63. Xử lý chồng chéo, trùng lắp trong thanh tra việc thực hiện các quy định của Luật Phòng, chống tham nhũng đối với doanh nghiệp, tổ chức</w:t>
      </w:r>
      <w:bookmarkEnd w:id="102"/>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1. Khi phát hiện chồng chéo về phạm vi, đối tượng, nội dung, thời gian thanh tra giữa Thanh tra các bộ, giữa Thanh tra bộ với Thanh tra tỉnh thì các Cơ quan thanh tra có trách nhiệm phối hợp, trao đổi, thống nhất hướng xử lý, cụ thể như sau:</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a) Cuộc thanh tra chồng chéo về phạm vi, đối tượng, nội dung, thời gian thanh tra giữa Thanh tra các bộ thì Thanh tra của bộ có chức năng quản lý nhà nước về ngành, lĩnh vực hoạt động chính của đối tượng thanh tra tiến hành thanh tra;</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b) Cuộc thanh tra chồng chéo về phạm vi, đối tượng, nội dung, thời gian thanh tra giữa Thanh tra bộ với Thanh tra tỉnh thì Thanh tra bộ tiến hành thanh tra.</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lastRenderedPageBreak/>
        <w:t>2. Trường hợp các Cơ quan thanh tra không thống nhất được về việc xử lý chồng chéo hoặc doanh nghiệp, tổ chức có phản ánh, kiến nghị về việc chồng chéo trong hoạt động thanh tra thì Tổng Thanh tra Chính phủ xem xét, quyết định.</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Trong thời gian 10 ngày, kể từ ngày nhận được văn bản đề nghị, kiến nghị, phản ánh, Tổng Thanh tra Chính phủ có ý kiến bằng văn bản về việc xử lý chồng chéo về phạm vi, đối tượng, nội dung, thời gian thanh tra.</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03" w:name="chuong_8"/>
      <w:r w:rsidRPr="00EB408B">
        <w:rPr>
          <w:rFonts w:asciiTheme="majorHAnsi" w:eastAsia="Times New Roman" w:hAnsiTheme="majorHAnsi" w:cstheme="majorHAnsi"/>
          <w:b/>
          <w:bCs/>
          <w:color w:val="000000"/>
          <w:sz w:val="28"/>
          <w:szCs w:val="28"/>
          <w:lang w:eastAsia="vi-VN"/>
        </w:rPr>
        <w:t>Chương VIII</w:t>
      </w:r>
      <w:bookmarkEnd w:id="103"/>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04" w:name="chuong_8_name"/>
      <w:r w:rsidRPr="00EB408B">
        <w:rPr>
          <w:rFonts w:asciiTheme="majorHAnsi" w:eastAsia="Times New Roman" w:hAnsiTheme="majorHAnsi" w:cstheme="majorHAnsi"/>
          <w:b/>
          <w:bCs/>
          <w:color w:val="000000"/>
          <w:sz w:val="28"/>
          <w:szCs w:val="28"/>
          <w:lang w:eastAsia="vi-VN"/>
        </w:rPr>
        <w:t>CUNG CẤP THÔNG TIN THEO YÊU CẦU CỦA CƠ QUAN, TỔ CHỨC</w:t>
      </w:r>
      <w:bookmarkEnd w:id="104"/>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05" w:name="dieu_64"/>
      <w:r w:rsidRPr="00EB408B">
        <w:rPr>
          <w:rFonts w:asciiTheme="majorHAnsi" w:eastAsia="Times New Roman" w:hAnsiTheme="majorHAnsi" w:cstheme="majorHAnsi"/>
          <w:b/>
          <w:bCs/>
          <w:color w:val="000000"/>
          <w:sz w:val="28"/>
          <w:szCs w:val="28"/>
          <w:lang w:eastAsia="vi-VN"/>
        </w:rPr>
        <w:t>Điều 64. Quyền và nghĩa vụ của cơ quan, tổ chức yêu cầu cung cấp thông tin</w:t>
      </w:r>
      <w:bookmarkEnd w:id="105"/>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1. Cơ quan, tổ chức yêu cầu cung cấp thông tin có các quyền sau:</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a) Yêu cầu cung cấp thông tin về hoạt động của cơ quan, tổ chức, đơn vị theo quy định tại </w:t>
      </w:r>
      <w:bookmarkStart w:id="106" w:name="dc_13"/>
      <w:r w:rsidRPr="00EB408B">
        <w:rPr>
          <w:rFonts w:asciiTheme="majorHAnsi" w:eastAsia="Times New Roman" w:hAnsiTheme="majorHAnsi" w:cstheme="majorHAnsi"/>
          <w:color w:val="000000"/>
          <w:sz w:val="28"/>
          <w:szCs w:val="28"/>
          <w:lang w:eastAsia="vi-VN"/>
        </w:rPr>
        <w:t>khoản 1 Điều 14 của Luật Phòng, chống tham nhũng</w:t>
      </w:r>
      <w:bookmarkEnd w:id="106"/>
      <w:r w:rsidRPr="00EB408B">
        <w:rPr>
          <w:rFonts w:asciiTheme="majorHAnsi" w:eastAsia="Times New Roman" w:hAnsiTheme="majorHAnsi" w:cstheme="majorHAnsi"/>
          <w:color w:val="000000"/>
          <w:sz w:val="28"/>
          <w:szCs w:val="28"/>
          <w:lang w:eastAsia="vi-VN"/>
        </w:rPr>
        <w:t>;</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b) Được nhận thông tin đã yêu cầu hoặc nhận văn bản trả lời về việc từ chối hoặc chưa cung cấp thông tin;</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c) Khiếu nại về việc không cung cấp thông tin hoặc không thực hiện nghĩa vụ cung cấp thông tin theo đúng quy định của pháp luật</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2. Cơ quan, tổ chức yêu cầu cung cấp thông tin có các nghĩa vụ sau:</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a) Yêu cầu cung cấp thông tin bằng văn bản có ghi rõ họ, tên, địa chỉ, lý do của việc yêu cầu cung cấp thông tin;</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b) Thực hiện quyền yêu cầu cung cấp thông tin theo quy định tại Luật Phòng, chống tham nhũng và Nghị định này;</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c) Không được lợi dụng quyền yêu cầu cung cấp thông tin để gây rối hoặc để thực hiện các hành vi trái pháp luật gây thiệt hại cho cơ quan, tổ chức, cá nhân;</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d) Chấp hành quyết định giải quyết khiếu nại có hiệu lực pháp luật về việc thực hiện yêu cầu cung cấp thông tin.</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07" w:name="dieu_65"/>
      <w:r w:rsidRPr="00EB408B">
        <w:rPr>
          <w:rFonts w:asciiTheme="majorHAnsi" w:eastAsia="Times New Roman" w:hAnsiTheme="majorHAnsi" w:cstheme="majorHAnsi"/>
          <w:b/>
          <w:bCs/>
          <w:color w:val="000000"/>
          <w:sz w:val="28"/>
          <w:szCs w:val="28"/>
          <w:lang w:eastAsia="vi-VN"/>
        </w:rPr>
        <w:t>Điều 65. Quyền và nghĩa Vụ của cơ quan, tổ chức, đơn vị được yêu cầu cung cấp thông tin</w:t>
      </w:r>
      <w:bookmarkEnd w:id="107"/>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1. Cơ quan, tổ chức, đơn vị được yêu cầu cung cấp thông tin có các quyền sau đây:</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a) Được biết lý do của việc yêu cầu cung cấp thông tin;</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b) Từ chối cung cấp các thông tin thuộc bí mật nhà nước và những nội dung khác theo quy định của Chính phủ, thông tin đã được công khai trên các phương tiện thông tin đại chúng, phát hành ấn phẩm hoặc niêm yết công khai, thông tin không liên quan đến hoạt động của cơ quan, tổ chức, đơn vị được yêu cầu;</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lastRenderedPageBreak/>
        <w:t>c) Yêu cầu người được cung cấp thông tin sử dụng thông tin đó hợp pháp và bảo đảm tính chính xác khi sử dụng thông tin đó.</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2. Cơ quan, tổ chức, đơn vị được yêu cầu cung cấp thông tin có các nghĩa vụ sau đây:</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a) Cung cấp thông tin bằng văn bản cho cơ quan, tổ chức theo đúng trình tự, thủ tục, thời hạn được quy định tại Luật Phòng, chống tham nhũng và Nghị định này;</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b) Trả lời bằng văn bản và nêu rõ lý do cho cơ quan, tổ chức yêu cầu cung cấp thông tin biết trong trường hợp không cung cấp hoặc chưa cung cấp được;</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c) Hướng dẫn tiếp cận thông tin được yêu cầu trong trường hợp thông tin đó đã được công khai trên các phương tiện thông tin đại chúng, được phát hành ấn phẩm hoặc niêm yết công khai;</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d) Chấp hành quyết định giải quyết khiếu nại có hiệu lực pháp luật về việc thực hiện yêu cầu cung cấp thông tin.</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08" w:name="dieu_66"/>
      <w:r w:rsidRPr="00EB408B">
        <w:rPr>
          <w:rFonts w:asciiTheme="majorHAnsi" w:eastAsia="Times New Roman" w:hAnsiTheme="majorHAnsi" w:cstheme="majorHAnsi"/>
          <w:b/>
          <w:bCs/>
          <w:color w:val="000000"/>
          <w:sz w:val="28"/>
          <w:szCs w:val="28"/>
          <w:lang w:eastAsia="vi-VN"/>
        </w:rPr>
        <w:t>Điều 66. Trách nhiệm của người đứng đầu cơ quan, tổ chức, đơn vị trong việc cung cấp thông tin theo yêu cầu của cơ quan, tổ chức</w:t>
      </w:r>
      <w:bookmarkEnd w:id="108"/>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Người đứng đầu cơ quan, tổ chức, đơn vị có trách nhiệm tổ chức, chỉ đạo việc cung cấp thông tin; chịu trách nhiệm về việc vi phạm nghĩa vụ cung cấp thông tin của cơ quan, tổ chức, đơn vị mình theo quy định tại Luật Phòng, chống tham nhũng, Nghị định này và các quy định khác của pháp luật.</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09" w:name="dieu_67"/>
      <w:r w:rsidRPr="00EB408B">
        <w:rPr>
          <w:rFonts w:asciiTheme="majorHAnsi" w:eastAsia="Times New Roman" w:hAnsiTheme="majorHAnsi" w:cstheme="majorHAnsi"/>
          <w:b/>
          <w:bCs/>
          <w:color w:val="000000"/>
          <w:sz w:val="28"/>
          <w:szCs w:val="28"/>
          <w:lang w:eastAsia="vi-VN"/>
        </w:rPr>
        <w:t>Điều 67. Hình thức yêu cầu cung cấp thông tin của cơ quan, tổ chức</w:t>
      </w:r>
      <w:bookmarkEnd w:id="109"/>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1. Việc yêu cầu cung cấp thông tin được thực hiện bằng văn bản hoặc thông điệp dữ liệu.</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2. Văn bản hoặc thông điệp dữ liệu yêu cầu cung cấp thông tin được chuyển trực tiếp, gửi qua đường bưu điện hoặc qua giao dịch điện tử cho cơ quan, tổ chức, đơn vị, cá nhân được yêu cầu.</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10" w:name="dieu_68"/>
      <w:r w:rsidRPr="00EB408B">
        <w:rPr>
          <w:rFonts w:asciiTheme="majorHAnsi" w:eastAsia="Times New Roman" w:hAnsiTheme="majorHAnsi" w:cstheme="majorHAnsi"/>
          <w:b/>
          <w:bCs/>
          <w:color w:val="000000"/>
          <w:sz w:val="28"/>
          <w:szCs w:val="28"/>
          <w:lang w:eastAsia="vi-VN"/>
        </w:rPr>
        <w:t>Điều 68. Thực hiện yêu cầu cung cấp thông tin</w:t>
      </w:r>
      <w:bookmarkEnd w:id="110"/>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Trong thời hạn 10 ngày, kể từ ngày nhận được yêu cầu cung cấp thông tin, cơ quan, tổ chức, đơn vị được yêu cầu cung cấp thông tin phải tiến hành một trong các hoạt động sau:</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1. Thực hiện việc cung cấp thông tin khi nội dung thông tin được yêu cầu đáp ứng các điều kiện sau:</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a) Thuộc phạm vi công khai theo quy định của Luật Phòng, chống tham nhũng và Nghị định này;</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b) Thuộc phạm vi hoạt động của cơ quan, tổ chức, đơn vị được yêu cầu;</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c) Chưa được công khai trên các phương tiện thông tin đại chúng, phát hành ấn phẩm hoặc niêm yết công khai.</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lastRenderedPageBreak/>
        <w:t>2. Trả lời bằng văn bản về việc không cung cấp thông tin cho cơ quan, tổ chức yêu cầu trong trường hợp nội dung thông tin được yêu cầu không đáp ứng các điều kiện được quy định tại khoản 1 Điều này và nêu rõ lý do.</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3. Nếu thông tin được yêu cầu đã được công khai trên các phương tiện thông tin đại chúng, phát hành ấn phẩm hoặc niêm yết công khai thì trong văn bản trả lời phải có hướng dẫn cách thức tiếp cận thông tin đó.</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11" w:name="dieu_69"/>
      <w:r w:rsidRPr="00EB408B">
        <w:rPr>
          <w:rFonts w:asciiTheme="majorHAnsi" w:eastAsia="Times New Roman" w:hAnsiTheme="majorHAnsi" w:cstheme="majorHAnsi"/>
          <w:b/>
          <w:bCs/>
          <w:color w:val="000000"/>
          <w:sz w:val="28"/>
          <w:szCs w:val="28"/>
          <w:lang w:eastAsia="vi-VN"/>
        </w:rPr>
        <w:t>Điều 69. Bảo đảm quyền yêu cầu cung cấp thông tin của cơ quan, tổ chức</w:t>
      </w:r>
      <w:bookmarkEnd w:id="111"/>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1. Trong trường hợp cơ quan, tổ chức yêu cầu cung cấp thông tin có căn cứ cho rằng việc cung cấp thông tin là chưa đầy đủ hoặc trái pháp luật thì có quyền khiếu nại.</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2. Việc khiếu nại và giải quyết khiếu nại về quyền yêu cầu cung cấp thông tin được thực hiện theo quy định của pháp luật về khiếu nại.</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12" w:name="chuong_9"/>
      <w:r w:rsidRPr="00EB408B">
        <w:rPr>
          <w:rFonts w:asciiTheme="majorHAnsi" w:eastAsia="Times New Roman" w:hAnsiTheme="majorHAnsi" w:cstheme="majorHAnsi"/>
          <w:b/>
          <w:bCs/>
          <w:color w:val="000000"/>
          <w:sz w:val="28"/>
          <w:szCs w:val="28"/>
          <w:lang w:eastAsia="vi-VN"/>
        </w:rPr>
        <w:t>Chương IX</w:t>
      </w:r>
      <w:bookmarkEnd w:id="112"/>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13" w:name="chuong_9_name"/>
      <w:r w:rsidRPr="00EB408B">
        <w:rPr>
          <w:rFonts w:asciiTheme="majorHAnsi" w:eastAsia="Times New Roman" w:hAnsiTheme="majorHAnsi" w:cstheme="majorHAnsi"/>
          <w:b/>
          <w:bCs/>
          <w:color w:val="000000"/>
          <w:sz w:val="28"/>
          <w:szCs w:val="28"/>
          <w:lang w:eastAsia="vi-VN"/>
        </w:rPr>
        <w:t>CHẾ ĐỘ THÔNG TIN, BÁO CÁO VỀ PHÒNG, CHỐNG THAM NHŨNG</w:t>
      </w:r>
      <w:bookmarkEnd w:id="113"/>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14" w:name="dieu_70"/>
      <w:r w:rsidRPr="00EB408B">
        <w:rPr>
          <w:rFonts w:asciiTheme="majorHAnsi" w:eastAsia="Times New Roman" w:hAnsiTheme="majorHAnsi" w:cstheme="majorHAnsi"/>
          <w:b/>
          <w:bCs/>
          <w:color w:val="000000"/>
          <w:sz w:val="28"/>
          <w:szCs w:val="28"/>
          <w:lang w:eastAsia="vi-VN"/>
        </w:rPr>
        <w:t>Điều 70. Báo cáo của bộ, cơ quan ngang bộ, cơ quan thuộc Chính phủ và Ủy ban nhân dân cấp tỉnh</w:t>
      </w:r>
      <w:bookmarkEnd w:id="114"/>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1. Bộ, cơ quan ngang bộ, cơ quan thuộc Chính phủ, Ủy ban nhân dân cấp tỉnh có trách nhiệm báo cáo với Chính phủ về công tác phòng, chống tham nhũng tại bộ, ngành, địa phương mình và gửi cho Thanh tra Chính phủ để xây dựng báo cáo hằng năm về phòng, chống tham nhũng.</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2. Thanh tra Chính phủ có trách nhiệm giúp Chính phủ quy định về chế độ thông tin, báo cáo; hướng dẫn, kiểm tra, đôn đốc các bộ, ngành, địa phương trong thực hiện chế độ thông tin, báo cáo và xây dựng báo cáo hằng năm về phòng, chống tham nhũng trong phạm vi cả nước.</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15" w:name="dieu_71"/>
      <w:r w:rsidRPr="00EB408B">
        <w:rPr>
          <w:rFonts w:asciiTheme="majorHAnsi" w:eastAsia="Times New Roman" w:hAnsiTheme="majorHAnsi" w:cstheme="majorHAnsi"/>
          <w:b/>
          <w:bCs/>
          <w:color w:val="000000"/>
          <w:sz w:val="28"/>
          <w:szCs w:val="28"/>
          <w:lang w:eastAsia="vi-VN"/>
        </w:rPr>
        <w:t>Điều 71. Trách nhiệm của Bộ trưởng, Thủ trưởng cơ quan ngang bộ, Thủ trưởng cơ quan thuộc Chính phủ, Chủ tịch Ủy ban nhân dân cấp tỉnh</w:t>
      </w:r>
      <w:bookmarkEnd w:id="115"/>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1. Bộ trưởng, Thủ trưởng cơ quan ngang bộ, Thủ trưởng cơ quan thuộc Chính phủ, Chủ tịch Ủy ban nhân dân cấp tỉnh có trách nhiệm quy định chi tiết về chế độ thông tin, báo cáo; chỉ đạo, đôn đốc, kiểm tra việc thực hiện chế độ thông tin, báo cáo về công tác phòng, chống tham nhũng trong phạm vi quản lý của bộ, ngành, địa phương mình.</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2. Bộ trưởng, Thủ trưởng cơ quan ngang bộ, Thủ trưởng cơ quan thuộc Chính phủ, Chủ tịch Ủy ban nhân dân cấp tỉnh phải chịu trách nhiệm về tính chính xác, khách quan của báo cáo về công tác phòng, chống tham nhũng.</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16" w:name="dieu_72"/>
      <w:r w:rsidRPr="00EB408B">
        <w:rPr>
          <w:rFonts w:asciiTheme="majorHAnsi" w:eastAsia="Times New Roman" w:hAnsiTheme="majorHAnsi" w:cstheme="majorHAnsi"/>
          <w:b/>
          <w:bCs/>
          <w:color w:val="000000"/>
          <w:sz w:val="28"/>
          <w:szCs w:val="28"/>
          <w:lang w:eastAsia="vi-VN"/>
        </w:rPr>
        <w:t>Điều 72. Trao đổi thông tin giữa Thanh tra Chính phủ với Bộ Công an, Viện kiểm sát nhân dân tối cao, Tòa án nhân dân tối cao, Kiểm toán nhà nước</w:t>
      </w:r>
      <w:bookmarkEnd w:id="116"/>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lastRenderedPageBreak/>
        <w:t>1. Thanh tra Chính phủ phối hợp với Bộ Công an, Viện kiểm sát nhân dân tối cao, Tòa án nhân dân tối cao, Kiểm toán nhà nước trong việc trao đổi, cung cấp thông tin, tài liệu, kinh nghiệm về công tác phòng, chống tham nhũng trong hoạt động thanh tra, điều tra, kiểm sát, xét xử, kiểm toán.</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2. Việc trao đổi, cung cấp thông tin, tài liệu về công tác phòng, chống tham nhũng theo quy định tại khoản 1 Điều này phải bảo đảm nhanh chóng, chính xác, kịp thời.</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17" w:name="dieu_73"/>
      <w:r w:rsidRPr="00EB408B">
        <w:rPr>
          <w:rFonts w:asciiTheme="majorHAnsi" w:eastAsia="Times New Roman" w:hAnsiTheme="majorHAnsi" w:cstheme="majorHAnsi"/>
          <w:b/>
          <w:bCs/>
          <w:color w:val="000000"/>
          <w:sz w:val="28"/>
          <w:szCs w:val="28"/>
          <w:lang w:eastAsia="vi-VN"/>
        </w:rPr>
        <w:t>Điều 73. Trao đổi thông tin giữa Thanh tra Chính phủ với các tổ chức khác về công tác phòng, chống tham nhũng</w:t>
      </w:r>
      <w:bookmarkEnd w:id="117"/>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1. Thanh tra Chính phủ phối hợp với Ủy ban trung ương Mặt trận Tổ quốc Việt Nam và các tổ chức thành viên của Mặt trận, Phòng Thương mại và Công nghiệp Việt Nam, hiệp hội doanh nghiệp, hiệp hội ngành nghề, cơ quan báo chí thường xuyên trao đổi, cung cấp thông tin, tài liệu về phòng, chống tham nhũng thông qua hoạt động của các tổ chức đó.</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2. Việc trao đổi, cung cấp thông tin, tài liệu về phòng, chống tham nhũng theo quy định tại khoản 1 Điều này phải bảo đảm nhanh chóng, chính xác, kịp thời.</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18" w:name="dieu_74"/>
      <w:r w:rsidRPr="00EB408B">
        <w:rPr>
          <w:rFonts w:asciiTheme="majorHAnsi" w:eastAsia="Times New Roman" w:hAnsiTheme="majorHAnsi" w:cstheme="majorHAnsi"/>
          <w:b/>
          <w:bCs/>
          <w:color w:val="000000"/>
          <w:sz w:val="28"/>
          <w:szCs w:val="28"/>
          <w:lang w:eastAsia="vi-VN"/>
        </w:rPr>
        <w:t>Điều 74. Trao đổi thông tin về công tác phòng, chống tham nhũng ở địa phương</w:t>
      </w:r>
      <w:bookmarkEnd w:id="118"/>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Ủy ban nhân dân cấp tỉnh có trách nhiệm chủ trì, phối hợp với Viện kiểm sát nhân dân, Tòa án nhân dân cùng cấp, Ủy ban Mặt trận Tổ quốc Việt Nam cấp tỉnh, hiệp hội doanh nghiệp, hiệp hội ngành nghề, cơ quan báo chí ở địa phương trong việc trao đổi, cung cấp thông tin, tài liệu về công tác phòng, chống tham nhũng ở địa phương.</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19" w:name="dieu_75"/>
      <w:r w:rsidRPr="00EB408B">
        <w:rPr>
          <w:rFonts w:asciiTheme="majorHAnsi" w:eastAsia="Times New Roman" w:hAnsiTheme="majorHAnsi" w:cstheme="majorHAnsi"/>
          <w:b/>
          <w:bCs/>
          <w:color w:val="000000"/>
          <w:sz w:val="28"/>
          <w:szCs w:val="28"/>
          <w:lang w:eastAsia="vi-VN"/>
        </w:rPr>
        <w:t>Điều 75. Công khai báo cáo hằng năm về công tác phòng, chống tham nhũng</w:t>
      </w:r>
      <w:bookmarkEnd w:id="119"/>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1. Báo cáo hằng năm về công tác phòng, chống tham nhũng của Ủy ban nhân dân cấp tỉnh được Chủ tịch Ủy ban nhân dân cấp tỉnh công khai trên cổng thông tin điện tử chậm nhất vào ngày làm việc cuối cùng của tháng 3 hằng năm.</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2. Báo cáo hằng năm về công tác phòng, chống tham nhũng của bộ, cơ quan ngang bộ, cơ quan thuộc Chính phủ được Bộ trưởng, Thủ trưởng cơ quan ngang bộ, Thủ trưởng cơ quan thuộc Chính phủ công khai trên Cổng thông tin điện tử chậm nhất vào ngày làm việc cuối cùng của tháng 3 hằng năm.</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3. Báo cáo hằng năm về công tác phòng, chống tham nhũng của Chính phủ được Thủ tướng Chính phủ công khai trên Cổng thông tin điện tử của Chính phủ chậm nhất vào ngày làm việc cuối cùng của tháng 4 hằng năm.</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20" w:name="chuong_10"/>
      <w:r w:rsidRPr="00EB408B">
        <w:rPr>
          <w:rFonts w:asciiTheme="majorHAnsi" w:eastAsia="Times New Roman" w:hAnsiTheme="majorHAnsi" w:cstheme="majorHAnsi"/>
          <w:b/>
          <w:bCs/>
          <w:color w:val="000000"/>
          <w:sz w:val="28"/>
          <w:szCs w:val="28"/>
          <w:lang w:eastAsia="vi-VN"/>
        </w:rPr>
        <w:t>Chương X</w:t>
      </w:r>
      <w:bookmarkEnd w:id="120"/>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21" w:name="chuong_10_name"/>
      <w:r w:rsidRPr="00EB408B">
        <w:rPr>
          <w:rFonts w:asciiTheme="majorHAnsi" w:eastAsia="Times New Roman" w:hAnsiTheme="majorHAnsi" w:cstheme="majorHAnsi"/>
          <w:b/>
          <w:bCs/>
          <w:color w:val="000000"/>
          <w:sz w:val="28"/>
          <w:szCs w:val="28"/>
          <w:lang w:eastAsia="vi-VN"/>
        </w:rPr>
        <w:t xml:space="preserve">XỬ LÝ TRÁCH NHIỆM NGƯỜI ĐỨNG ĐẦU, CẤP PHÓ CỦA NGƯỜI ĐỨNG ĐẦU CƠ QUAN, TỔ CHỨC, ĐƠN VỊ KHI ĐỂ XẢY RA THAM </w:t>
      </w:r>
      <w:r w:rsidRPr="00EB408B">
        <w:rPr>
          <w:rFonts w:asciiTheme="majorHAnsi" w:eastAsia="Times New Roman" w:hAnsiTheme="majorHAnsi" w:cstheme="majorHAnsi"/>
          <w:b/>
          <w:bCs/>
          <w:color w:val="000000"/>
          <w:sz w:val="28"/>
          <w:szCs w:val="28"/>
          <w:lang w:eastAsia="vi-VN"/>
        </w:rPr>
        <w:lastRenderedPageBreak/>
        <w:t>NHŨNG VÀ XỬ LÝ VI PHẠM ĐỐI VỚI HÀNH VI KHÁC VI PHẠM PHÁP LUẬT VỀ PHÒNG, CHỐNG THAM NHŨNG</w:t>
      </w:r>
      <w:bookmarkEnd w:id="121"/>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22" w:name="muc_1_4"/>
      <w:r w:rsidRPr="00EB408B">
        <w:rPr>
          <w:rFonts w:asciiTheme="majorHAnsi" w:eastAsia="Times New Roman" w:hAnsiTheme="majorHAnsi" w:cstheme="majorHAnsi"/>
          <w:b/>
          <w:bCs/>
          <w:color w:val="000000"/>
          <w:sz w:val="28"/>
          <w:szCs w:val="28"/>
          <w:lang w:eastAsia="vi-VN"/>
        </w:rPr>
        <w:t>Mục 1. XỬ LÝ TRÁCH NHIỆM NGƯỜI ĐỨNG ĐẦU, CẤP PHÓ CỦA NGƯỜI ĐỨNG ĐẦU CƠ QUAN, TỔ CHỨC, ĐƠN VỊ KHI ĐỂ XẢY RA THAM NHŨNG TRONG CƠ QUAN, TỔ CHỨC, ĐƠN VỊ DO MÌNH QUẢN LÝ, PHỤ TRÁCH</w:t>
      </w:r>
      <w:bookmarkEnd w:id="122"/>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23" w:name="dieu_76"/>
      <w:r w:rsidRPr="00EB408B">
        <w:rPr>
          <w:rFonts w:asciiTheme="majorHAnsi" w:eastAsia="Times New Roman" w:hAnsiTheme="majorHAnsi" w:cstheme="majorHAnsi"/>
          <w:b/>
          <w:bCs/>
          <w:color w:val="000000"/>
          <w:sz w:val="28"/>
          <w:szCs w:val="28"/>
          <w:lang w:eastAsia="vi-VN"/>
        </w:rPr>
        <w:t>Điều 76. Căn cứ xác định trách nhiệm</w:t>
      </w:r>
      <w:bookmarkEnd w:id="123"/>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1. Việc xác định trách nhiệm của người đứng đầu, cấp phó của người đứng đầu cơ quan, tổ chức, đơn vị căn cứ vào mức độ của vụ việc tham nhũng.</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2. Mức độ của vụ việc tham nhũng được xác định như sau:</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a) Vụ việc tham nhũng ít nghiêm trọng là vụ việc mà người có hành vi tham nhũng chưa đến mức bị xử lý hình sự hoặc bị xử lý hình sự bằng hình thức phạt tiền, phạt cải tạo không giam giữ hoặc phạt tù đến 03 năm;</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b) Vụ việc tham nhũng nghiêm trọng là vụ việc mà người có hành vi tham nhũng bị xử lý bằng hình thức phạt tù từ trên 03 năm đến 07 năm;</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c) Vụ việc tham nhũng rất nghiêm trọng là vụ việc mà người có hành vi tham nhũng bị xử lý bằng hình thức phạt tù từ trên 07 năm đến 15 năm;</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d) Vụ việc tham nhũng đặc biệt nghiêm trọng là vụ việc mà người có hành vi tham nhũng bị xử lý bằng hình thức phạt tù từ trên 05 năm đến 20 năm, tù chung thân hoặc tử hình.</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24" w:name="dieu_77"/>
      <w:r w:rsidRPr="00EB408B">
        <w:rPr>
          <w:rFonts w:asciiTheme="majorHAnsi" w:eastAsia="Times New Roman" w:hAnsiTheme="majorHAnsi" w:cstheme="majorHAnsi"/>
          <w:b/>
          <w:bCs/>
          <w:color w:val="000000"/>
          <w:sz w:val="28"/>
          <w:szCs w:val="28"/>
          <w:lang w:eastAsia="vi-VN"/>
        </w:rPr>
        <w:t>Điều 77. Hình thức xử lý kỷ luật</w:t>
      </w:r>
      <w:bookmarkEnd w:id="124"/>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Người đứng đầu, cấp phó của người đứng đầu cơ quan, tổ chức, đơn vị, nếu để xảy ra vụ, việc tham nhũng trong cơ quan, tổ chức, đơn vị do mình quản lý, phụ trách thì tùy theo tính chất, mức độ của vụ, việc sẽ xử lý kỷ luật như sau:</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1. Người đứng đầu, cấp phó của người đứng đầu cơ quan, tổ chức, đơn vị là cán bộ, công chức, viên chức và người quản lý doanh nghiệp nhà nước thì bị xử lý kỷ luật bằng một trong những hình thức sau:</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a) Khiển trách;</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b) Cảnh cáo;</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c) Cách chức.</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2. Người đứng đầu, cấp phó của người đứng đầu cơ quan, tổ chức, đơn vị thuộc tổ chức chính trị - xã hội - nghề nghiệp, tổ chức xã hội - nghề nghiệp, tổ chức xã hội thì bị xử lý kỷ luật theo quy định của pháp luật hiện hành và điều lệ của tổ chức đó.</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3. Người đứng đầu, cấp phó của người đứng đầu cơ quan, đơn vị là sĩ quan, hạ sĩ quan, quân nhân chuyên nghiệp trong quân đội nhân dân và công an nhân dân thì bị xử lý kỷ luật theo quy định của pháp luật hiện hành đối với sĩ quan, hạ sĩ quan, quân nhân chuyên nghiệp trong quân đội nhân dân và công an nhân dân.</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25" w:name="dieu_78"/>
      <w:r w:rsidRPr="00EB408B">
        <w:rPr>
          <w:rFonts w:asciiTheme="majorHAnsi" w:eastAsia="Times New Roman" w:hAnsiTheme="majorHAnsi" w:cstheme="majorHAnsi"/>
          <w:b/>
          <w:bCs/>
          <w:color w:val="000000"/>
          <w:sz w:val="28"/>
          <w:szCs w:val="28"/>
          <w:lang w:eastAsia="vi-VN"/>
        </w:rPr>
        <w:lastRenderedPageBreak/>
        <w:t>Điều 78. Áp dụng hình thức kỷ luật</w:t>
      </w:r>
      <w:bookmarkEnd w:id="125"/>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1. Hình thức khiển trách được áp dụng trong trường hợp người đứng đầu, cấp phó của người đứng đầu cơ quan, tổ chức, đơn vị để xảy ra vụ việc tham nhũng ít nghiêm trọng.</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2. Hình thức cảnh cáo được áp dụng trong trường hợp người đứng đầu, cấp phó của người đứng đầu cơ quan, tổ chức, đơn vị để xảy ra vụ việc tham nhũng nghiêm trọng hoặc nhiều vụ việc tham nhũng ít nghiêm trọng trong cơ quan, tổ chức, đơn vị do mình quản lý, phụ trách.</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3. Hình thức cách chức được áp dụng trong trường hợp người đứng đầu, cấp phó của người đứng đầu cơ quan, tổ chức, đơn vị để xảy ra vụ việc tham nhũng rất nghiêm trọng, đặc biệt nghiêm trọng hoặc nhiều vụ việc tham nhũng nghiêm trọng trong cơ quan, tổ chức, đơn vị do mình quản lý, phụ trách.</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26" w:name="dieu_79"/>
      <w:r w:rsidRPr="00EB408B">
        <w:rPr>
          <w:rFonts w:asciiTheme="majorHAnsi" w:eastAsia="Times New Roman" w:hAnsiTheme="majorHAnsi" w:cstheme="majorHAnsi"/>
          <w:b/>
          <w:bCs/>
          <w:color w:val="000000"/>
          <w:sz w:val="28"/>
          <w:szCs w:val="28"/>
          <w:lang w:eastAsia="vi-VN"/>
        </w:rPr>
        <w:t>Điều 79. Trách nhiệm xem xét xử lý kỷ luật</w:t>
      </w:r>
      <w:bookmarkEnd w:id="126"/>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Trong thời hạn 30 ngày làm việc, kể từ ngày có kết luận, báo cáo chính thức của cơ quan hoặc người có thẩm quyền về vụ việc, vụ án tham nhũng hoặc từ ngày bản án về tham nhũng có hiệu lực pháp luật, người đứng đầu cơ quan, tổ chức, đơn vị cấp trên trực tiếp có trách nhiệm xem xét xử lý kỷ luật hoặc báo cáo để cấp có thẩm quyền xem xét xử lý kỷ luật đối với người đứng đầu, cấp phó của người đứng đầu cơ quan, tổ chức, đơn vị có trách nhiệm trực tiếp hoặc trách nhiệm liên đới để xảy ra tham nhũng.</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27" w:name="dieu_80"/>
      <w:r w:rsidRPr="00EB408B">
        <w:rPr>
          <w:rFonts w:asciiTheme="majorHAnsi" w:eastAsia="Times New Roman" w:hAnsiTheme="majorHAnsi" w:cstheme="majorHAnsi"/>
          <w:b/>
          <w:bCs/>
          <w:color w:val="000000"/>
          <w:sz w:val="28"/>
          <w:szCs w:val="28"/>
          <w:lang w:eastAsia="vi-VN"/>
        </w:rPr>
        <w:t>Điều 80. Thẩm quyền, trình tự, thủ tục xử lý trách nhiệm người đứng đầu, cấp phó của người đứng đầu</w:t>
      </w:r>
      <w:bookmarkEnd w:id="127"/>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Thẩm quyền, trình tự, thủ tục xử lý trách nhiệm người đứng đầu, cấp phó của người đứng đầu cơ quan, tổ chức, đơn vị được thực hiện theo quy định của pháp luật về xử lý kỷ luật cán bộ, công chức, viên chức.</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28" w:name="muc_2_4"/>
      <w:r w:rsidRPr="00EB408B">
        <w:rPr>
          <w:rFonts w:asciiTheme="majorHAnsi" w:eastAsia="Times New Roman" w:hAnsiTheme="majorHAnsi" w:cstheme="majorHAnsi"/>
          <w:b/>
          <w:bCs/>
          <w:color w:val="000000"/>
          <w:sz w:val="28"/>
          <w:szCs w:val="28"/>
          <w:lang w:eastAsia="vi-VN"/>
        </w:rPr>
        <w:t>Mục 2. XỬ LÝ KỶ LUẬT, XỬ PHẠT VI PHẠM HÀNH CHÍNH ĐỐI HÀNH VI KHÁC VI PHẠM PHÁP LUẬT VỀ PHÒNG, CHỐNG THAM NHŨNG</w:t>
      </w:r>
      <w:bookmarkEnd w:id="128"/>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29" w:name="dieu_81"/>
      <w:r w:rsidRPr="00EB408B">
        <w:rPr>
          <w:rFonts w:asciiTheme="majorHAnsi" w:eastAsia="Times New Roman" w:hAnsiTheme="majorHAnsi" w:cstheme="majorHAnsi"/>
          <w:b/>
          <w:bCs/>
          <w:color w:val="000000"/>
          <w:sz w:val="28"/>
          <w:szCs w:val="28"/>
          <w:lang w:eastAsia="vi-VN"/>
        </w:rPr>
        <w:t>Điều 81. Xử lý vi phạm trong việc thực hiện công khai, minh bạch</w:t>
      </w:r>
      <w:bookmarkEnd w:id="129"/>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1. Người thực hiện công vụ, nhiệm vụ vi phạm quy định về công khai, minh bạch thì bị xử lý như sau:</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a) Khiển trách đối với người vi phạm quy định về nội dung, hình thức, thời hạn thực hiện việc công khai, cung cấp thông tin, thực hiện trách nhiệm giải trình và vi phạm chế độ báo cáo về công tác phòng, chống tham nhũng;</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b) Cảnh cáo đối với người không thực hiện công khai, không tổ chức họp báo, không cung cấp thông tin, không thực hiện việc giải trình, không xây dựng, không công khai báo cáo về công tác phòng, chống tham nhũng.</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lastRenderedPageBreak/>
        <w:t>2. Người đứng đầu cơ quan, tổ chức, đơn vị có vi phạm trong việc tổ chức, chỉ đạo, kiểm tra, đôn đốc thực hiện công khai, minh bạch thì sẽ bị xử lý kỷ luật bằng hình thức cảnh cáo.</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30" w:name="dieu_82"/>
      <w:r w:rsidRPr="00EB408B">
        <w:rPr>
          <w:rFonts w:asciiTheme="majorHAnsi" w:eastAsia="Times New Roman" w:hAnsiTheme="majorHAnsi" w:cstheme="majorHAnsi"/>
          <w:b/>
          <w:bCs/>
          <w:color w:val="000000"/>
          <w:sz w:val="28"/>
          <w:szCs w:val="28"/>
          <w:lang w:eastAsia="vi-VN"/>
        </w:rPr>
        <w:t>Điều 82. Xử lý vi phạm quy định về chế độ, định mức, tiêu chuẩn</w:t>
      </w:r>
      <w:bookmarkEnd w:id="130"/>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1. Người cho phép sử dụng trái quy định về định mức, tiêu chuẩn, chế độ mà chưa đến mức bị truy cứu trách nhiệm hình sự thì bị xử lý kỷ luật bằng hình thức cảnh cáo; phải hoàn trả phần giá trị đã cho phép sử dụng trái quy định và bồi thường khi có thiệt hại xảy ra.</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2. Người sử dụng trái quy định về định mức, tiêu chuẩn, chế độ mà chưa đến mức bị truy cứu trách nhiệm hình sự thì phải liên đới bồi thường phần giá trị đã sử dụng vượt quá quy định và bị xử lý như sau:</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a) Trường hợp không biết việc sử dụng đó là trái quy định thì bị xử lý kỷ luật bằng hình thức khiển trách;</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b) Trường hợp biết hoặc buộc phải biết việc sử dụng đó là trái quy định thì bị xử lý kỷ luật bằng hình thức cảnh cáo.</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3. Người tự ý sử dụng trái quy định về định mức, tiêu chuẩn, chế độ mà chưa đến mức bị truy cứu trách nhiệm hình sự thì bị xử lý kỷ luật bằng hình thức cảnh cáo; phải hoàn trả phần giá trị đã sử dụng trái quy định và bồi thường nếu gây thiệt hại.</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31" w:name="dieu_83"/>
      <w:r w:rsidRPr="00EB408B">
        <w:rPr>
          <w:rFonts w:asciiTheme="majorHAnsi" w:eastAsia="Times New Roman" w:hAnsiTheme="majorHAnsi" w:cstheme="majorHAnsi"/>
          <w:b/>
          <w:bCs/>
          <w:color w:val="000000"/>
          <w:sz w:val="28"/>
          <w:szCs w:val="28"/>
          <w:lang w:eastAsia="vi-VN"/>
        </w:rPr>
        <w:t>Điều 83. Xử lý vi phạm quy tắc ứng xử của người có chức vụ, quyền hạn trong cơ quan, tổ chức, đơn vị</w:t>
      </w:r>
      <w:bookmarkEnd w:id="131"/>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1. Người có chức vụ, quyền hạn có hành vi vi phạm quy định tại </w:t>
      </w:r>
      <w:bookmarkStart w:id="132" w:name="dc_14"/>
      <w:r w:rsidRPr="00EB408B">
        <w:rPr>
          <w:rFonts w:asciiTheme="majorHAnsi" w:eastAsia="Times New Roman" w:hAnsiTheme="majorHAnsi" w:cstheme="majorHAnsi"/>
          <w:color w:val="000000"/>
          <w:sz w:val="28"/>
          <w:szCs w:val="28"/>
          <w:lang w:eastAsia="vi-VN"/>
        </w:rPr>
        <w:t>khoản 2 Điều 20 của Luật Phòng, chống tham nhũng</w:t>
      </w:r>
      <w:bookmarkEnd w:id="132"/>
      <w:r w:rsidRPr="00EB408B">
        <w:rPr>
          <w:rFonts w:asciiTheme="majorHAnsi" w:eastAsia="Times New Roman" w:hAnsiTheme="majorHAnsi" w:cstheme="majorHAnsi"/>
          <w:color w:val="000000"/>
          <w:sz w:val="28"/>
          <w:szCs w:val="28"/>
          <w:lang w:eastAsia="vi-VN"/>
        </w:rPr>
        <w:t> mà chưa đến mức bị truy cứu trách nhiệm hình sự thì bị xử lý như sau:</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a) Khiển trách đối với người lần đầu có hành vi nhũng nhiễu trong giải quyết công việc; sử dụng trái phép thông tin của cơ quan, tổ chức, đơn vị;</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b) Cảnh cáo đối với người có hành vi nhũng nhiễu, người sử dụng trái phép thông tin của cơ quan, tổ chức, đơn vị mà đã bị xử lý bằng hình thức khiển trách; người tư vấn cho doanh nghiệp, tổ chức, cá nhân khác trong nước và nước ngoài về công việc thuộc thẩm quyền giải quyết hoặc tham gia giải quyết;</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c) Cách chức hoặc buộc thôi việc đối với người tư vấn cho doanh nghiệp, tổ chức, cá nhân khác trong nước và nước ngoài về công việc có liên quan đến bí mật nhà nước, bí mật công tác;</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d) Cách chức hoặc buộc thôi việc đối với người thành lập, tham gia quản lý, điều hành doanh nghiệp tư nhân, công ty trách nhiệm hữu hạn, công ty cổ phần, công ty hợp danh, hợp tác xã, trừ trường hợp luật có quy định khác.</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 xml:space="preserve">2. Cảnh cáo đối với người đứng đầu, cấp phó của người đứng đầu cơ quan, tổ chức, đơn vị lần đầu có hành vi bố trí vợ hoặc chồng, bố, mẹ, con, anh, chị, em </w:t>
      </w:r>
      <w:r w:rsidRPr="00EB408B">
        <w:rPr>
          <w:rFonts w:asciiTheme="majorHAnsi" w:eastAsia="Times New Roman" w:hAnsiTheme="majorHAnsi" w:cstheme="majorHAnsi"/>
          <w:color w:val="000000"/>
          <w:sz w:val="28"/>
          <w:szCs w:val="28"/>
          <w:lang w:eastAsia="vi-VN"/>
        </w:rPr>
        <w:lastRenderedPageBreak/>
        <w:t>ruột của mình giữ chức vụ quản lý về tổ chức nhân sự, kế toán, làm thủ quỹ, thủ kho trong cơ quan, tổ chức, đơn vị hoặc giao dịch, mua bán hàng hóa, dịch vụ, ký kết hợp đồng cho cơ quan, tổ chức, đơn vị đó.</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3. Cách chức đối với người đứng đầu, cấp phó của người đứng đầu cơ quan, tổ chức, đơn vị có hành vi bố trí vợ hoặc chồng, bố, mẹ, con, anh, chị, em ruột của mình giữ chức vụ quản lý về tổ chức nhân sự, kế toán, làm thủ quỹ, thủ kho trong Cơ quan, tổ chức, đơn vị hoặc giao dịch, mua bán hàng hóa, dịch vụ, ký kết hợp đồng cho cơ quan, tổ chức, đơn vị đó mà đã bị xử lý bằng hình thức cảnh cáo; người đứng đầu, cấp phó của người đứng đầu cơ quan nhà nước góp vốn vào doanh nghiệp hoạt động trong phạm vi ngành, nghề mà người đó trực tiếp thực hiện việc quản lý nhà nước hoặc để vợ hoặc chồng, bố, mẹ, con kinh doanh trong phạm vi ngành, nghề do người đó trực tiếp thực hiện việc quản lý nhà nước.</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4. Thành viên Hội đồng quản trị, thành viên Hội đồng thành viên, Chủ tịch công ty, Tổng giám đốc, Phó Tổng giám đốc, Giám đốc, Phó Giám đốc, Kế toán trưởng và người giữ chức danh, chức vụ quản lý khác trong doanh nghiệp nhà nước có hành vi ký kết hợp đồng với doanh nghiệp thuộc sở hữu của vợ hoặc chồng, bố, mẹ, con, anh, chị, em ruột; cho phép doanh nghiệp thuộc sở hữu của vợ hoặc chồng, bố, mẹ, con, anh, chị, em ruột tham dự các gói thầu của doanh nghiệp mình; bố trí vợ hoặc chồng, bố, mẹ, con, anh, chị, em ruột giữ chức vụ quản lý về tổ chức nhân sự, kế toán, làm thủ quỹ, thủ kho trong doanh nghiệp hoặc giao dịch, mua bán hàng hóa, dịch vụ, ký kết hợp đồng cho doanh nghiệp mà chưa đến mức bị truy cứu trách nhiệm hình sự thì bị xử lý như sau:</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a) Khiển trách đối với người có hành vi vi phạm lần đầu;</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b) Cảnh cáo đối với người đã bị xử lý kỷ luật bằng hình thức khiển trách về hành vi đó mà tiếp tục tái phạm.</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5. Ngoài việc xử lý kỷ luật theo quy định từ khoản 1 đến khoản 4 Điều này, cơ quan, tổ chức, đơn vị, cá nhân có liên quan còn phải áp dụng các biện pháp khắc phục hậu quả, bồi thường khi gây ra thiệt hại theo quy định của pháp luật.</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33" w:name="dieu_84"/>
      <w:r w:rsidRPr="00EB408B">
        <w:rPr>
          <w:rFonts w:asciiTheme="majorHAnsi" w:eastAsia="Times New Roman" w:hAnsiTheme="majorHAnsi" w:cstheme="majorHAnsi"/>
          <w:b/>
          <w:bCs/>
          <w:color w:val="000000"/>
          <w:sz w:val="28"/>
          <w:szCs w:val="28"/>
          <w:lang w:eastAsia="vi-VN"/>
        </w:rPr>
        <w:t>Điều 84. Xử lý vi phạm quy định về xung đột lợi ích</w:t>
      </w:r>
      <w:bookmarkEnd w:id="133"/>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1. Người thực hiện công vụ, nhiệm vụ nếu biết hoặc buộc phải biết về tình huống xung đột lợi ích của mình mà không báo cáo thì bị xử lý như sau:</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a) Khiển trách đối với người có hành vi vi phạm lần đầu;</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b) Cảnh cáo đối với người đã bị xử lý kỷ luật bằng hình thức khiển trách về hành vi đó mà tiếp tục tái phạm; người có hành vi vi phạm lần đầu nhưng gây hậu quả nghiêm trọng.</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2. Người có thẩm quyền nếu biết hoặc buộc phải biết có xung đột lợi ích mà không áp dụng các biện pháp kiểm soát xung đột lợi ích theo quy định của Luật Phòng, chống tham nhũng thì bị xử lý như sau:</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lastRenderedPageBreak/>
        <w:t>a) Khiển trách đối với người có hành vi vi phạm lần đầu;</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b) Cảnh cáo đối với người đã bị xử lý kỷ luật bằng hình thức khiển trách về hành vi đó mà tiếp tục tái phạm; người có hành vi vi phạm lần đầu nhưng gây hậu quả nghiêm trọng.</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34" w:name="dieu_85"/>
      <w:r w:rsidRPr="00EB408B">
        <w:rPr>
          <w:rFonts w:asciiTheme="majorHAnsi" w:eastAsia="Times New Roman" w:hAnsiTheme="majorHAnsi" w:cstheme="majorHAnsi"/>
          <w:b/>
          <w:bCs/>
          <w:color w:val="000000"/>
          <w:sz w:val="28"/>
          <w:szCs w:val="28"/>
          <w:lang w:eastAsia="vi-VN"/>
        </w:rPr>
        <w:t>Điều 85. Xử lý vi phạm quy định về báo cáo, xử lý báo cáo về hành vi tham nhũng</w:t>
      </w:r>
      <w:bookmarkEnd w:id="134"/>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1. Cán bộ, công chức, viên chức, người lao động khi phát hiện hành vi tham nhũng trong cơ quan, tổ chức, đơn vị nơi mình công tác mà không báo cáo với người đứng đầu cơ quan, tổ chức, đơn vị đó thì bị xử lý như sau:</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a) Khiển trách đối với người có hành vi vi phạm lần đầu;</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b) Cảnh cáo đối với người đã bị xử lý kỷ luật bằng hình thức khiển trách về hành vi đó mà tiếp tục tái phạm; người có hành vi vi phạm lần đầu nhưng để xảy ra vụ việc tham nhũng nghiêm trọng.</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2. Người đứng đầu cơ quan, tổ chức, đơn vị khi nhận được báo cáo về hành vi tham nhũng nhưng không xử lý thì bị xử lý như sau:</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a) Khiển trách đối với người có hành vi vi phạm lần đầu;</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b) Cảnh cáo đối với người đã bị xử lý kỷ luật bằng hình thức khiển trách về hành vi đó mà tiếp tục tái phạm; người có hành vi vi phạm lần đầu nhưng để xảy ra vụ việc tham nhũng nghiêm trọng;</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c) Cách chức đối với người đã bị xử lý kỷ luật bằng hình thức cảnh cáo về hành vi đó mà tiếp tục tái phạm; người có hành vi vi phạm lần đầu nhưng để xảy ra vụ việc tham nhũng rất nghiêm trọng, đặc biệt nghiêm trọng.</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35" w:name="dieu_86"/>
      <w:r w:rsidRPr="00EB408B">
        <w:rPr>
          <w:rFonts w:asciiTheme="majorHAnsi" w:eastAsia="Times New Roman" w:hAnsiTheme="majorHAnsi" w:cstheme="majorHAnsi"/>
          <w:b/>
          <w:bCs/>
          <w:color w:val="000000"/>
          <w:sz w:val="28"/>
          <w:szCs w:val="28"/>
          <w:lang w:eastAsia="vi-VN"/>
        </w:rPr>
        <w:t>Điều 86. Thẩm quyền, trình tự, thủ tục xử lý kỷ luật đối với hành vi khác vi phạm quy định về phòng, chống tham nhũng</w:t>
      </w:r>
      <w:bookmarkEnd w:id="135"/>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1. Đối với cán bộ, công chức, viên chức thực hiện theo quy định của pháp luật về xử lý kỷ luật cán bộ, công chức, viên chức.</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2. Đối với người làm việc trong cơ quan, tổ chức, đơn vị thuộc Quân đội nhân dân, Công an nhân dân thực hiện theo quy định về xử lý kỷ luật trong Quân đội nhân dân, Công an nhân dân.</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3. Đối với người làm việc trong doanh nghiệp nhà nước được thực hiện theo quy định về xử lý kỷ luật trong doanh nghiệp nhà nước.</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4. Đối với cán bộ, công chức, viên chức là đảng viên vi phạm thì ngoài việc bị Xử lý kỷ luật theo quy định của pháp luật còn phải bị xem xét, xử lý kỷ luật theo Điều lệ Đảng.</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5. Đối với người làm việc trong tổ chức chính trị - xã hội, tổ chức xã hội, tổ chức xã hội - nghề nghiệp, tổ chức, doanh nghiệp ngoài nhà nước khác thì thực hiện theo điều lệ, quy định của tổ chức đó.</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36" w:name="dieu_87"/>
      <w:r w:rsidRPr="00EB408B">
        <w:rPr>
          <w:rFonts w:asciiTheme="majorHAnsi" w:eastAsia="Times New Roman" w:hAnsiTheme="majorHAnsi" w:cstheme="majorHAnsi"/>
          <w:b/>
          <w:bCs/>
          <w:color w:val="000000"/>
          <w:sz w:val="28"/>
          <w:szCs w:val="28"/>
          <w:lang w:eastAsia="vi-VN"/>
        </w:rPr>
        <w:lastRenderedPageBreak/>
        <w:t>Điều 87. Xử phạt vi phạm hành chính đối với hành vi khác vi phạm pháp luật về phòng, chống tham nhũng trong doanh nghiệp, tổ chức, đơn vị khu vực nhà nước</w:t>
      </w:r>
      <w:bookmarkEnd w:id="136"/>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Việc xử phạt vi phạm hành chính đối với hành vi khác vi phạm pháp luật về phòng, chống tham nhũng trong doanh nghiệp nhà nước và các tổ chức, đơn vị khác do Nhà nước thành lập, đầu tư cơ sở vật chất, cấp phát toàn bộ hoặc một phần kinh phí hoạt động, do Nhà nước trực tiếp quản lý hoặc tham gia quản lý nhằm phục vụ nhu cầu phát triển chung, thiết yếu của Nhà nước và xã hội được thực hiện theo quy định về xử phạt vi phạm hành chính trong lĩnh vực quản lý, sử dụng tài sản nhà nước và pháp luật khác có liên quan.</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37" w:name="chuong_11"/>
      <w:r w:rsidRPr="00EB408B">
        <w:rPr>
          <w:rFonts w:asciiTheme="majorHAnsi" w:eastAsia="Times New Roman" w:hAnsiTheme="majorHAnsi" w:cstheme="majorHAnsi"/>
          <w:b/>
          <w:bCs/>
          <w:color w:val="000000"/>
          <w:sz w:val="28"/>
          <w:szCs w:val="28"/>
          <w:lang w:eastAsia="vi-VN"/>
        </w:rPr>
        <w:t>Chương XI</w:t>
      </w:r>
      <w:bookmarkEnd w:id="137"/>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38" w:name="chuong_11_name"/>
      <w:r w:rsidRPr="00EB408B">
        <w:rPr>
          <w:rFonts w:asciiTheme="majorHAnsi" w:eastAsia="Times New Roman" w:hAnsiTheme="majorHAnsi" w:cstheme="majorHAnsi"/>
          <w:b/>
          <w:bCs/>
          <w:color w:val="000000"/>
          <w:sz w:val="28"/>
          <w:szCs w:val="28"/>
          <w:lang w:eastAsia="vi-VN"/>
        </w:rPr>
        <w:t>ĐIỀU KHOẢN THI HÀNH</w:t>
      </w:r>
      <w:bookmarkEnd w:id="138"/>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39" w:name="dieu_88"/>
      <w:r w:rsidRPr="00EB408B">
        <w:rPr>
          <w:rFonts w:asciiTheme="majorHAnsi" w:eastAsia="Times New Roman" w:hAnsiTheme="majorHAnsi" w:cstheme="majorHAnsi"/>
          <w:b/>
          <w:bCs/>
          <w:color w:val="000000"/>
          <w:sz w:val="28"/>
          <w:szCs w:val="28"/>
          <w:lang w:eastAsia="vi-VN"/>
        </w:rPr>
        <w:t>Điều 88. Hiệu lực thi hành</w:t>
      </w:r>
      <w:bookmarkEnd w:id="139"/>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1. Nghị định này có hiệu lực thi hành từ ngày 15 tháng 8 năm 2019.</w:t>
      </w:r>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2. Các văn bản quy phạm pháp luật sau hết hiệu lực kể từ ngày Nghị định này có hiệu lực pháp luật:</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a) Nghị định số </w:t>
      </w:r>
      <w:hyperlink r:id="rId5" w:tgtFrame="_blank" w:tooltip="Nghị định 107/2006/NĐ-CP" w:history="1">
        <w:r w:rsidRPr="00EB408B">
          <w:rPr>
            <w:rFonts w:asciiTheme="majorHAnsi" w:eastAsia="Times New Roman" w:hAnsiTheme="majorHAnsi" w:cstheme="majorHAnsi"/>
            <w:color w:val="0E70C3"/>
            <w:sz w:val="28"/>
            <w:szCs w:val="28"/>
            <w:lang w:eastAsia="vi-VN"/>
          </w:rPr>
          <w:t>107/2006/NĐ-CP</w:t>
        </w:r>
      </w:hyperlink>
      <w:r w:rsidRPr="00EB408B">
        <w:rPr>
          <w:rFonts w:asciiTheme="majorHAnsi" w:eastAsia="Times New Roman" w:hAnsiTheme="majorHAnsi" w:cstheme="majorHAnsi"/>
          <w:color w:val="000000"/>
          <w:sz w:val="28"/>
          <w:szCs w:val="28"/>
          <w:lang w:eastAsia="vi-VN"/>
        </w:rPr>
        <w:t> ngày 22 tháng 9 năm 2006 của Chính phủ về việc quy định xử lý trách nhiệm của người đứng đầu cơ quan, tổ chức, đơn vị khi để xảy ra tham nhũng trong cơ quan, tổ chức, đơn vị do mình quản lý, phụ trách;</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b) Nghị định số </w:t>
      </w:r>
      <w:hyperlink r:id="rId6" w:tgtFrame="_blank" w:tooltip="Nghị định 47/2007/NĐ-CP" w:history="1">
        <w:r w:rsidRPr="00EB408B">
          <w:rPr>
            <w:rFonts w:asciiTheme="majorHAnsi" w:eastAsia="Times New Roman" w:hAnsiTheme="majorHAnsi" w:cstheme="majorHAnsi"/>
            <w:color w:val="0E70C3"/>
            <w:sz w:val="28"/>
            <w:szCs w:val="28"/>
            <w:lang w:eastAsia="vi-VN"/>
          </w:rPr>
          <w:t>47/2007/NĐ-CP</w:t>
        </w:r>
      </w:hyperlink>
      <w:r w:rsidRPr="00EB408B">
        <w:rPr>
          <w:rFonts w:asciiTheme="majorHAnsi" w:eastAsia="Times New Roman" w:hAnsiTheme="majorHAnsi" w:cstheme="majorHAnsi"/>
          <w:color w:val="000000"/>
          <w:sz w:val="28"/>
          <w:szCs w:val="28"/>
          <w:lang w:eastAsia="vi-VN"/>
        </w:rPr>
        <w:t> ngày 27 tháng 3 năm 2007 của Chính phủ quy định chi tiết và hướng dẫn thi hành một số điều của Luật Phòng, chống tham nhũng về vai trò, trách nhiệm của xã hội trong phòng, chống tham nhũng;</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c) Nghị định số </w:t>
      </w:r>
      <w:hyperlink r:id="rId7" w:tgtFrame="_blank" w:tooltip="Nghị định 102/2007/NĐ-CP" w:history="1">
        <w:r w:rsidRPr="00EB408B">
          <w:rPr>
            <w:rFonts w:asciiTheme="majorHAnsi" w:eastAsia="Times New Roman" w:hAnsiTheme="majorHAnsi" w:cstheme="majorHAnsi"/>
            <w:color w:val="0E70C3"/>
            <w:sz w:val="28"/>
            <w:szCs w:val="28"/>
            <w:lang w:eastAsia="vi-VN"/>
          </w:rPr>
          <w:t>102/2007/NĐ-CP</w:t>
        </w:r>
      </w:hyperlink>
      <w:r w:rsidRPr="00EB408B">
        <w:rPr>
          <w:rFonts w:asciiTheme="majorHAnsi" w:eastAsia="Times New Roman" w:hAnsiTheme="majorHAnsi" w:cstheme="majorHAnsi"/>
          <w:color w:val="000000"/>
          <w:sz w:val="28"/>
          <w:szCs w:val="28"/>
          <w:lang w:eastAsia="vi-VN"/>
        </w:rPr>
        <w:t> ngày 14 tháng 6 năm 2007 của Chính phủ quy định thời hạn không kinh doanh trong lĩnh vực có trách nhiệm quản lý đối với những người là cán bộ, công chức, viên chức sau khi thôi giữ chức vụ;</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d) Nghị định số </w:t>
      </w:r>
      <w:hyperlink r:id="rId8" w:tgtFrame="_blank" w:tooltip="Nghị định 158/2007/NĐ-CP" w:history="1">
        <w:r w:rsidRPr="00EB408B">
          <w:rPr>
            <w:rFonts w:asciiTheme="majorHAnsi" w:eastAsia="Times New Roman" w:hAnsiTheme="majorHAnsi" w:cstheme="majorHAnsi"/>
            <w:color w:val="0E70C3"/>
            <w:sz w:val="28"/>
            <w:szCs w:val="28"/>
            <w:lang w:eastAsia="vi-VN"/>
          </w:rPr>
          <w:t>158/2007/NĐ-CP</w:t>
        </w:r>
      </w:hyperlink>
      <w:r w:rsidRPr="00EB408B">
        <w:rPr>
          <w:rFonts w:asciiTheme="majorHAnsi" w:eastAsia="Times New Roman" w:hAnsiTheme="majorHAnsi" w:cstheme="majorHAnsi"/>
          <w:color w:val="000000"/>
          <w:sz w:val="28"/>
          <w:szCs w:val="28"/>
          <w:lang w:eastAsia="vi-VN"/>
        </w:rPr>
        <w:t> ngày 27 tháng 10 năm 2007 của Chính phủ về việc quy định danh mục các vị trí công tác và thời hạn định kỳ chuyển đổi vị trí công tác đối với cán bộ, công chức, viên chức;</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đ) Nghị định số </w:t>
      </w:r>
      <w:hyperlink r:id="rId9" w:tgtFrame="_blank" w:tooltip="Nghị định 59/2013/NĐ-CP" w:history="1">
        <w:r w:rsidRPr="00EB408B">
          <w:rPr>
            <w:rFonts w:asciiTheme="majorHAnsi" w:eastAsia="Times New Roman" w:hAnsiTheme="majorHAnsi" w:cstheme="majorHAnsi"/>
            <w:color w:val="0E70C3"/>
            <w:sz w:val="28"/>
            <w:szCs w:val="28"/>
            <w:lang w:eastAsia="vi-VN"/>
          </w:rPr>
          <w:t>59/2013/NĐ-CP</w:t>
        </w:r>
      </w:hyperlink>
      <w:r w:rsidRPr="00EB408B">
        <w:rPr>
          <w:rFonts w:asciiTheme="majorHAnsi" w:eastAsia="Times New Roman" w:hAnsiTheme="majorHAnsi" w:cstheme="majorHAnsi"/>
          <w:color w:val="000000"/>
          <w:sz w:val="28"/>
          <w:szCs w:val="28"/>
          <w:lang w:eastAsia="vi-VN"/>
        </w:rPr>
        <w:t> ngày 17 tháng 6 năm 2013 của Chính phủ quy định chi tiết một số điều của Luật Phòng, chống tham nhũng;</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e) Nghị định số </w:t>
      </w:r>
      <w:hyperlink r:id="rId10" w:tgtFrame="_blank" w:tooltip="Nghị định 90/2013/NĐ-CP" w:history="1">
        <w:r w:rsidRPr="00EB408B">
          <w:rPr>
            <w:rFonts w:asciiTheme="majorHAnsi" w:eastAsia="Times New Roman" w:hAnsiTheme="majorHAnsi" w:cstheme="majorHAnsi"/>
            <w:color w:val="0E70C3"/>
            <w:sz w:val="28"/>
            <w:szCs w:val="28"/>
            <w:lang w:eastAsia="vi-VN"/>
          </w:rPr>
          <w:t>90/2013/NĐ-CP</w:t>
        </w:r>
      </w:hyperlink>
      <w:r w:rsidRPr="00EB408B">
        <w:rPr>
          <w:rFonts w:asciiTheme="majorHAnsi" w:eastAsia="Times New Roman" w:hAnsiTheme="majorHAnsi" w:cstheme="majorHAnsi"/>
          <w:color w:val="000000"/>
          <w:sz w:val="28"/>
          <w:szCs w:val="28"/>
          <w:lang w:eastAsia="vi-VN"/>
        </w:rPr>
        <w:t> ngày 08 tháng 8 năm 2013 của Chính phủ quy định trách nhiệm giải trình của cơ quan nhà nước trong việc thực hiện nhiệm vụ, quyền hạn được giao;</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g) Nghị định số </w:t>
      </w:r>
      <w:hyperlink r:id="rId11" w:tgtFrame="_blank" w:tooltip="Nghị định 211/2013/NĐ-CP" w:history="1">
        <w:r w:rsidRPr="00EB408B">
          <w:rPr>
            <w:rFonts w:asciiTheme="majorHAnsi" w:eastAsia="Times New Roman" w:hAnsiTheme="majorHAnsi" w:cstheme="majorHAnsi"/>
            <w:color w:val="0E70C3"/>
            <w:sz w:val="28"/>
            <w:szCs w:val="28"/>
            <w:lang w:eastAsia="vi-VN"/>
          </w:rPr>
          <w:t>211/2013/NĐ-CP</w:t>
        </w:r>
      </w:hyperlink>
      <w:r w:rsidRPr="00EB408B">
        <w:rPr>
          <w:rFonts w:asciiTheme="majorHAnsi" w:eastAsia="Times New Roman" w:hAnsiTheme="majorHAnsi" w:cstheme="majorHAnsi"/>
          <w:color w:val="000000"/>
          <w:sz w:val="28"/>
          <w:szCs w:val="28"/>
          <w:lang w:eastAsia="vi-VN"/>
        </w:rPr>
        <w:t> ngày 19 tháng 12 năm 2013 của Chính phủ sửa đổi, bổ sung một số điều của Nghị định số </w:t>
      </w:r>
      <w:hyperlink r:id="rId12" w:tgtFrame="_blank" w:tooltip="Nghị định 107/2006/NĐ-CP" w:history="1">
        <w:r w:rsidRPr="00EB408B">
          <w:rPr>
            <w:rFonts w:asciiTheme="majorHAnsi" w:eastAsia="Times New Roman" w:hAnsiTheme="majorHAnsi" w:cstheme="majorHAnsi"/>
            <w:color w:val="0E70C3"/>
            <w:sz w:val="28"/>
            <w:szCs w:val="28"/>
            <w:lang w:eastAsia="vi-VN"/>
          </w:rPr>
          <w:t>107/2006/NĐ-CP</w:t>
        </w:r>
      </w:hyperlink>
      <w:r w:rsidRPr="00EB408B">
        <w:rPr>
          <w:rFonts w:asciiTheme="majorHAnsi" w:eastAsia="Times New Roman" w:hAnsiTheme="majorHAnsi" w:cstheme="majorHAnsi"/>
          <w:color w:val="000000"/>
          <w:sz w:val="28"/>
          <w:szCs w:val="28"/>
          <w:lang w:eastAsia="vi-VN"/>
        </w:rPr>
        <w:t> ngày 22 tháng 9 năm 2006 của Chính phủ về việc quy định xử lý trách nhiệm của người đứng đầu cơ quan, tổ chức, đơn vị khi để xảy ra tham nhũng trong cơ quan, tổ chức, đơn vị do mình quản lý, phụ trách;</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h) Nghị định số </w:t>
      </w:r>
      <w:hyperlink r:id="rId13" w:tgtFrame="_blank" w:tooltip="Nghị định 150/2013/NĐ-CP" w:history="1">
        <w:r w:rsidRPr="00EB408B">
          <w:rPr>
            <w:rFonts w:asciiTheme="majorHAnsi" w:eastAsia="Times New Roman" w:hAnsiTheme="majorHAnsi" w:cstheme="majorHAnsi"/>
            <w:color w:val="0E70C3"/>
            <w:sz w:val="28"/>
            <w:szCs w:val="28"/>
            <w:lang w:eastAsia="vi-VN"/>
          </w:rPr>
          <w:t>150/2013/NĐ-CP</w:t>
        </w:r>
      </w:hyperlink>
      <w:r w:rsidRPr="00EB408B">
        <w:rPr>
          <w:rFonts w:asciiTheme="majorHAnsi" w:eastAsia="Times New Roman" w:hAnsiTheme="majorHAnsi" w:cstheme="majorHAnsi"/>
          <w:color w:val="000000"/>
          <w:sz w:val="28"/>
          <w:szCs w:val="28"/>
          <w:lang w:eastAsia="vi-VN"/>
        </w:rPr>
        <w:t> ngày 01 tháng 11 năm 2013 của Chính phủ sửa đổi, bổ sung một số điều của Nghị định số </w:t>
      </w:r>
      <w:hyperlink r:id="rId14" w:tgtFrame="_blank" w:tooltip="Nghị định 158/2007/NĐ-CP" w:history="1">
        <w:r w:rsidRPr="00EB408B">
          <w:rPr>
            <w:rFonts w:asciiTheme="majorHAnsi" w:eastAsia="Times New Roman" w:hAnsiTheme="majorHAnsi" w:cstheme="majorHAnsi"/>
            <w:color w:val="0E70C3"/>
            <w:sz w:val="28"/>
            <w:szCs w:val="28"/>
            <w:lang w:eastAsia="vi-VN"/>
          </w:rPr>
          <w:t>158/2007/NĐ-CP</w:t>
        </w:r>
      </w:hyperlink>
      <w:r w:rsidRPr="00EB408B">
        <w:rPr>
          <w:rFonts w:asciiTheme="majorHAnsi" w:eastAsia="Times New Roman" w:hAnsiTheme="majorHAnsi" w:cstheme="majorHAnsi"/>
          <w:color w:val="000000"/>
          <w:sz w:val="28"/>
          <w:szCs w:val="28"/>
          <w:lang w:eastAsia="vi-VN"/>
        </w:rPr>
        <w:t xml:space="preserve"> ngày 27 tháng </w:t>
      </w:r>
      <w:r w:rsidRPr="00EB408B">
        <w:rPr>
          <w:rFonts w:asciiTheme="majorHAnsi" w:eastAsia="Times New Roman" w:hAnsiTheme="majorHAnsi" w:cstheme="majorHAnsi"/>
          <w:color w:val="000000"/>
          <w:sz w:val="28"/>
          <w:szCs w:val="28"/>
          <w:lang w:eastAsia="vi-VN"/>
        </w:rPr>
        <w:lastRenderedPageBreak/>
        <w:t>10 năm 2007 của Chính phủ quy định danh mục các vị trí công tác và thời hạn định kỳ chuyển đổi vị trí công tác đối với cán bộ, công chức, viên chức;</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i) Quyết định số </w:t>
      </w:r>
      <w:hyperlink r:id="rId15" w:tgtFrame="_blank" w:tooltip="Quyết định 64/2007/QĐ-TTg" w:history="1">
        <w:r w:rsidRPr="00EB408B">
          <w:rPr>
            <w:rFonts w:asciiTheme="majorHAnsi" w:eastAsia="Times New Roman" w:hAnsiTheme="majorHAnsi" w:cstheme="majorHAnsi"/>
            <w:color w:val="0E70C3"/>
            <w:sz w:val="28"/>
            <w:szCs w:val="28"/>
            <w:lang w:eastAsia="vi-VN"/>
          </w:rPr>
          <w:t>64/2007/QĐ-TTg</w:t>
        </w:r>
      </w:hyperlink>
      <w:r w:rsidRPr="00EB408B">
        <w:rPr>
          <w:rFonts w:asciiTheme="majorHAnsi" w:eastAsia="Times New Roman" w:hAnsiTheme="majorHAnsi" w:cstheme="majorHAnsi"/>
          <w:color w:val="000000"/>
          <w:sz w:val="28"/>
          <w:szCs w:val="28"/>
          <w:lang w:eastAsia="vi-VN"/>
        </w:rPr>
        <w:t> ngày 10 tháng 5 năm 2007 của Thủ tướng Chính phủ ban hành Quy chế về việc tặng quà, nhận quà và nộp lại quà tặng của cơ quan, tổ chức, đơn vị có sử dụng ngân sách nhà nước và của cán bộ, công chức, viên chức.</w:t>
      </w:r>
    </w:p>
    <w:p w:rsidR="00EB408B" w:rsidRPr="00EB408B" w:rsidRDefault="00EB408B" w:rsidP="00EB408B">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40" w:name="dieu_89"/>
      <w:r w:rsidRPr="00EB408B">
        <w:rPr>
          <w:rFonts w:asciiTheme="majorHAnsi" w:eastAsia="Times New Roman" w:hAnsiTheme="majorHAnsi" w:cstheme="majorHAnsi"/>
          <w:b/>
          <w:bCs/>
          <w:color w:val="000000"/>
          <w:sz w:val="28"/>
          <w:szCs w:val="28"/>
          <w:lang w:eastAsia="vi-VN"/>
        </w:rPr>
        <w:t>Điều 89. Trách nhiệm thi hành</w:t>
      </w:r>
      <w:bookmarkEnd w:id="140"/>
    </w:p>
    <w:p w:rsidR="00EB408B" w:rsidRPr="00EB408B" w:rsidRDefault="00EB408B" w:rsidP="00EB408B">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Các Bộ trưởng, Thủ trưởng cơ quan ngang bộ, Thủ trưởng cơ quan thuộc Chính phủ, Chủ tịch Ủy ban nhân dân tỉnh, thành phố trực thuộc trung ương, các cơ quan, tổ chức và cá nhân có liên quan chịu trách nhiệm thi hành Nghị định này./.</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EB408B">
        <w:rPr>
          <w:rFonts w:ascii="Arial" w:eastAsia="Times New Roman" w:hAnsi="Arial" w:cs="Arial"/>
          <w:color w:val="000000"/>
          <w:sz w:val="18"/>
          <w:szCs w:val="1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08"/>
        <w:gridCol w:w="4148"/>
      </w:tblGrid>
      <w:tr w:rsidR="00EB408B" w:rsidRPr="00EB408B" w:rsidTr="00EB408B">
        <w:trPr>
          <w:tblCellSpacing w:w="0" w:type="dxa"/>
        </w:trPr>
        <w:tc>
          <w:tcPr>
            <w:tcW w:w="4708" w:type="dxa"/>
            <w:shd w:val="clear" w:color="auto" w:fill="FFFFFF"/>
            <w:tcMar>
              <w:top w:w="0" w:type="dxa"/>
              <w:left w:w="108" w:type="dxa"/>
              <w:bottom w:w="0" w:type="dxa"/>
              <w:right w:w="108" w:type="dxa"/>
            </w:tcMar>
            <w:hideMark/>
          </w:tcPr>
          <w:p w:rsidR="00EB408B" w:rsidRPr="00EB408B" w:rsidRDefault="00EB408B" w:rsidP="00EB408B">
            <w:pPr>
              <w:spacing w:before="120" w:after="120" w:line="234" w:lineRule="atLeast"/>
              <w:rPr>
                <w:rFonts w:asciiTheme="majorHAnsi" w:eastAsia="Times New Roman" w:hAnsiTheme="majorHAnsi" w:cstheme="majorHAnsi"/>
                <w:color w:val="000000"/>
                <w:sz w:val="24"/>
                <w:szCs w:val="24"/>
                <w:lang w:eastAsia="vi-VN"/>
              </w:rPr>
            </w:pPr>
            <w:r w:rsidRPr="00EB408B">
              <w:rPr>
                <w:rFonts w:asciiTheme="majorHAnsi" w:eastAsia="Times New Roman" w:hAnsiTheme="majorHAnsi" w:cstheme="majorHAnsi"/>
                <w:b/>
                <w:bCs/>
                <w:color w:val="000000"/>
                <w:sz w:val="24"/>
                <w:szCs w:val="24"/>
                <w:lang w:eastAsia="vi-VN"/>
              </w:rPr>
              <w:br/>
            </w:r>
            <w:r w:rsidRPr="00EB408B">
              <w:rPr>
                <w:rFonts w:asciiTheme="majorHAnsi" w:eastAsia="Times New Roman" w:hAnsiTheme="majorHAnsi" w:cstheme="majorHAnsi"/>
                <w:b/>
                <w:bCs/>
                <w:i/>
                <w:iCs/>
                <w:color w:val="000000"/>
                <w:sz w:val="24"/>
                <w:szCs w:val="24"/>
                <w:lang w:eastAsia="vi-VN"/>
              </w:rPr>
              <w:t>Nơi nhận:</w:t>
            </w:r>
            <w:r w:rsidRPr="00EB408B">
              <w:rPr>
                <w:rFonts w:asciiTheme="majorHAnsi" w:eastAsia="Times New Roman" w:hAnsiTheme="majorHAnsi" w:cstheme="majorHAnsi"/>
                <w:b/>
                <w:bCs/>
                <w:color w:val="000000"/>
                <w:sz w:val="24"/>
                <w:szCs w:val="24"/>
                <w:lang w:eastAsia="vi-VN"/>
              </w:rPr>
              <w:br/>
            </w:r>
            <w:r w:rsidRPr="00EB408B">
              <w:rPr>
                <w:rFonts w:asciiTheme="majorHAnsi" w:eastAsia="Times New Roman" w:hAnsiTheme="majorHAnsi" w:cstheme="majorHAnsi"/>
                <w:color w:val="000000"/>
                <w:sz w:val="24"/>
                <w:szCs w:val="24"/>
                <w:lang w:eastAsia="vi-VN"/>
              </w:rPr>
              <w:t>- Ban Bí thư Trung ương Đảng;</w:t>
            </w:r>
            <w:r w:rsidRPr="00EB408B">
              <w:rPr>
                <w:rFonts w:asciiTheme="majorHAnsi" w:eastAsia="Times New Roman" w:hAnsiTheme="majorHAnsi" w:cstheme="majorHAnsi"/>
                <w:color w:val="000000"/>
                <w:sz w:val="24"/>
                <w:szCs w:val="24"/>
                <w:lang w:eastAsia="vi-VN"/>
              </w:rPr>
              <w:br/>
              <w:t>- Thủ tướng, các Phó Thủ tướng Chính phủ;</w:t>
            </w:r>
            <w:r w:rsidRPr="00EB408B">
              <w:rPr>
                <w:rFonts w:asciiTheme="majorHAnsi" w:eastAsia="Times New Roman" w:hAnsiTheme="majorHAnsi" w:cstheme="majorHAnsi"/>
                <w:color w:val="000000"/>
                <w:sz w:val="24"/>
                <w:szCs w:val="24"/>
                <w:lang w:eastAsia="vi-VN"/>
              </w:rPr>
              <w:br/>
              <w:t>- Các bộ, cơ quan ngang bộ, cơ quan thuộc Chính phủ;</w:t>
            </w:r>
            <w:r w:rsidRPr="00EB408B">
              <w:rPr>
                <w:rFonts w:asciiTheme="majorHAnsi" w:eastAsia="Times New Roman" w:hAnsiTheme="majorHAnsi" w:cstheme="majorHAnsi"/>
                <w:color w:val="000000"/>
                <w:sz w:val="24"/>
                <w:szCs w:val="24"/>
                <w:lang w:eastAsia="vi-VN"/>
              </w:rPr>
              <w:br/>
              <w:t>- HĐND, UBND các tỉnh, thành phố trực thuộc trung ương;</w:t>
            </w:r>
            <w:r w:rsidRPr="00EB408B">
              <w:rPr>
                <w:rFonts w:asciiTheme="majorHAnsi" w:eastAsia="Times New Roman" w:hAnsiTheme="majorHAnsi" w:cstheme="majorHAnsi"/>
                <w:color w:val="000000"/>
                <w:sz w:val="24"/>
                <w:szCs w:val="24"/>
                <w:lang w:eastAsia="vi-VN"/>
              </w:rPr>
              <w:br/>
              <w:t>- Văn phòng Trung ương và các Ban của Đảng;</w:t>
            </w:r>
            <w:r w:rsidRPr="00EB408B">
              <w:rPr>
                <w:rFonts w:asciiTheme="majorHAnsi" w:eastAsia="Times New Roman" w:hAnsiTheme="majorHAnsi" w:cstheme="majorHAnsi"/>
                <w:color w:val="000000"/>
                <w:sz w:val="24"/>
                <w:szCs w:val="24"/>
                <w:lang w:eastAsia="vi-VN"/>
              </w:rPr>
              <w:br/>
              <w:t>- Văn phòng Tổng Bí thư;</w:t>
            </w:r>
            <w:r w:rsidRPr="00EB408B">
              <w:rPr>
                <w:rFonts w:asciiTheme="majorHAnsi" w:eastAsia="Times New Roman" w:hAnsiTheme="majorHAnsi" w:cstheme="majorHAnsi"/>
                <w:color w:val="000000"/>
                <w:sz w:val="24"/>
                <w:szCs w:val="24"/>
                <w:lang w:eastAsia="vi-VN"/>
              </w:rPr>
              <w:br/>
              <w:t>- Văn phòng Chủ tịch nước;</w:t>
            </w:r>
            <w:r w:rsidRPr="00EB408B">
              <w:rPr>
                <w:rFonts w:asciiTheme="majorHAnsi" w:eastAsia="Times New Roman" w:hAnsiTheme="majorHAnsi" w:cstheme="majorHAnsi"/>
                <w:color w:val="000000"/>
                <w:sz w:val="24"/>
                <w:szCs w:val="24"/>
                <w:lang w:eastAsia="vi-VN"/>
              </w:rPr>
              <w:br/>
              <w:t>- Hội đồng dân tộc và các Ủy ban của Quốc hội;</w:t>
            </w:r>
            <w:r w:rsidRPr="00EB408B">
              <w:rPr>
                <w:rFonts w:asciiTheme="majorHAnsi" w:eastAsia="Times New Roman" w:hAnsiTheme="majorHAnsi" w:cstheme="majorHAnsi"/>
                <w:color w:val="000000"/>
                <w:sz w:val="24"/>
                <w:szCs w:val="24"/>
                <w:lang w:eastAsia="vi-VN"/>
              </w:rPr>
              <w:br/>
              <w:t>- Văn phòng Quốc hội;</w:t>
            </w:r>
            <w:r w:rsidRPr="00EB408B">
              <w:rPr>
                <w:rFonts w:asciiTheme="majorHAnsi" w:eastAsia="Times New Roman" w:hAnsiTheme="majorHAnsi" w:cstheme="majorHAnsi"/>
                <w:color w:val="000000"/>
                <w:sz w:val="24"/>
                <w:szCs w:val="24"/>
                <w:lang w:eastAsia="vi-VN"/>
              </w:rPr>
              <w:br/>
              <w:t>- Tòa án nhân dân tối cao;</w:t>
            </w:r>
            <w:r w:rsidRPr="00EB408B">
              <w:rPr>
                <w:rFonts w:asciiTheme="majorHAnsi" w:eastAsia="Times New Roman" w:hAnsiTheme="majorHAnsi" w:cstheme="majorHAnsi"/>
                <w:color w:val="000000"/>
                <w:sz w:val="24"/>
                <w:szCs w:val="24"/>
                <w:lang w:eastAsia="vi-VN"/>
              </w:rPr>
              <w:br/>
              <w:t>- Viện kiểm sát nhân dân tối cao;</w:t>
            </w:r>
            <w:r w:rsidRPr="00EB408B">
              <w:rPr>
                <w:rFonts w:asciiTheme="majorHAnsi" w:eastAsia="Times New Roman" w:hAnsiTheme="majorHAnsi" w:cstheme="majorHAnsi"/>
                <w:color w:val="000000"/>
                <w:sz w:val="24"/>
                <w:szCs w:val="24"/>
                <w:lang w:eastAsia="vi-VN"/>
              </w:rPr>
              <w:br/>
              <w:t>- Kiểm toán nhà nước;</w:t>
            </w:r>
            <w:r w:rsidRPr="00EB408B">
              <w:rPr>
                <w:rFonts w:asciiTheme="majorHAnsi" w:eastAsia="Times New Roman" w:hAnsiTheme="majorHAnsi" w:cstheme="majorHAnsi"/>
                <w:color w:val="000000"/>
                <w:sz w:val="24"/>
                <w:szCs w:val="24"/>
                <w:lang w:eastAsia="vi-VN"/>
              </w:rPr>
              <w:br/>
              <w:t>- Ủy ban Giám sát tài chính Quốc gia;</w:t>
            </w:r>
            <w:r w:rsidRPr="00EB408B">
              <w:rPr>
                <w:rFonts w:asciiTheme="majorHAnsi" w:eastAsia="Times New Roman" w:hAnsiTheme="majorHAnsi" w:cstheme="majorHAnsi"/>
                <w:color w:val="000000"/>
                <w:sz w:val="24"/>
                <w:szCs w:val="24"/>
                <w:lang w:eastAsia="vi-VN"/>
              </w:rPr>
              <w:br/>
              <w:t>- Ngân hàng Chính sách xã hội;</w:t>
            </w:r>
            <w:r w:rsidRPr="00EB408B">
              <w:rPr>
                <w:rFonts w:asciiTheme="majorHAnsi" w:eastAsia="Times New Roman" w:hAnsiTheme="majorHAnsi" w:cstheme="majorHAnsi"/>
                <w:color w:val="000000"/>
                <w:sz w:val="24"/>
                <w:szCs w:val="24"/>
                <w:lang w:eastAsia="vi-VN"/>
              </w:rPr>
              <w:br/>
              <w:t>- Ngân hàng Phát triển Việt Nam;</w:t>
            </w:r>
            <w:r w:rsidRPr="00EB408B">
              <w:rPr>
                <w:rFonts w:asciiTheme="majorHAnsi" w:eastAsia="Times New Roman" w:hAnsiTheme="majorHAnsi" w:cstheme="majorHAnsi"/>
                <w:color w:val="000000"/>
                <w:sz w:val="24"/>
                <w:szCs w:val="24"/>
                <w:lang w:eastAsia="vi-VN"/>
              </w:rPr>
              <w:br/>
              <w:t>- Ủy ban trung ương Mặt trận Tổ quốc Việt Nam;</w:t>
            </w:r>
            <w:r w:rsidRPr="00EB408B">
              <w:rPr>
                <w:rFonts w:asciiTheme="majorHAnsi" w:eastAsia="Times New Roman" w:hAnsiTheme="majorHAnsi" w:cstheme="majorHAnsi"/>
                <w:color w:val="000000"/>
                <w:sz w:val="24"/>
                <w:szCs w:val="24"/>
                <w:lang w:eastAsia="vi-VN"/>
              </w:rPr>
              <w:br/>
              <w:t>- Cơ quan trung ương của các đoàn thể;</w:t>
            </w:r>
            <w:r w:rsidRPr="00EB408B">
              <w:rPr>
                <w:rFonts w:asciiTheme="majorHAnsi" w:eastAsia="Times New Roman" w:hAnsiTheme="majorHAnsi" w:cstheme="majorHAnsi"/>
                <w:color w:val="000000"/>
                <w:sz w:val="24"/>
                <w:szCs w:val="24"/>
                <w:lang w:eastAsia="vi-VN"/>
              </w:rPr>
              <w:br/>
              <w:t>- VPCP: BTCN, các PCN, Trợ lý TTg, TGĐ Cổng TTĐT, các Vụ, Cục, đơn vị trực thuộc, Công báo;</w:t>
            </w:r>
            <w:r w:rsidRPr="00EB408B">
              <w:rPr>
                <w:rFonts w:asciiTheme="majorHAnsi" w:eastAsia="Times New Roman" w:hAnsiTheme="majorHAnsi" w:cstheme="majorHAnsi"/>
                <w:color w:val="000000"/>
                <w:sz w:val="24"/>
                <w:szCs w:val="24"/>
                <w:lang w:eastAsia="vi-VN"/>
              </w:rPr>
              <w:br/>
              <w:t>- Lưu: VT, V.I (3b).</w:t>
            </w:r>
          </w:p>
        </w:tc>
        <w:tc>
          <w:tcPr>
            <w:tcW w:w="4148" w:type="dxa"/>
            <w:shd w:val="clear" w:color="auto" w:fill="FFFFFF"/>
            <w:tcMar>
              <w:top w:w="0" w:type="dxa"/>
              <w:left w:w="108" w:type="dxa"/>
              <w:bottom w:w="0" w:type="dxa"/>
              <w:right w:w="108" w:type="dxa"/>
            </w:tcMar>
            <w:hideMark/>
          </w:tcPr>
          <w:p w:rsidR="00EB408B" w:rsidRPr="00EB408B" w:rsidRDefault="00EB408B" w:rsidP="00EB408B">
            <w:pPr>
              <w:spacing w:before="120" w:after="120" w:line="234" w:lineRule="atLeast"/>
              <w:jc w:val="center"/>
              <w:rPr>
                <w:rFonts w:asciiTheme="majorHAnsi" w:eastAsia="Times New Roman" w:hAnsiTheme="majorHAnsi" w:cstheme="majorHAnsi"/>
                <w:color w:val="000000"/>
                <w:sz w:val="24"/>
                <w:szCs w:val="24"/>
                <w:lang w:eastAsia="vi-VN"/>
              </w:rPr>
            </w:pPr>
            <w:r w:rsidRPr="00EB408B">
              <w:rPr>
                <w:rFonts w:asciiTheme="majorHAnsi" w:eastAsia="Times New Roman" w:hAnsiTheme="majorHAnsi" w:cstheme="majorHAnsi"/>
                <w:b/>
                <w:bCs/>
                <w:color w:val="000000"/>
                <w:sz w:val="24"/>
                <w:szCs w:val="24"/>
                <w:lang w:eastAsia="vi-VN"/>
              </w:rPr>
              <w:t>TM. CHÍNH PHỦ</w:t>
            </w:r>
            <w:r w:rsidRPr="00EB408B">
              <w:rPr>
                <w:rFonts w:asciiTheme="majorHAnsi" w:eastAsia="Times New Roman" w:hAnsiTheme="majorHAnsi" w:cstheme="majorHAnsi"/>
                <w:b/>
                <w:bCs/>
                <w:color w:val="000000"/>
                <w:sz w:val="24"/>
                <w:szCs w:val="24"/>
                <w:lang w:eastAsia="vi-VN"/>
              </w:rPr>
              <w:br/>
              <w:t>THỦ TƯỚNG</w:t>
            </w:r>
            <w:r w:rsidRPr="00EB408B">
              <w:rPr>
                <w:rFonts w:asciiTheme="majorHAnsi" w:eastAsia="Times New Roman" w:hAnsiTheme="majorHAnsi" w:cstheme="majorHAnsi"/>
                <w:b/>
                <w:bCs/>
                <w:color w:val="000000"/>
                <w:sz w:val="24"/>
                <w:szCs w:val="24"/>
                <w:lang w:eastAsia="vi-VN"/>
              </w:rPr>
              <w:br/>
            </w:r>
            <w:r w:rsidRPr="00EB408B">
              <w:rPr>
                <w:rFonts w:asciiTheme="majorHAnsi" w:eastAsia="Times New Roman" w:hAnsiTheme="majorHAnsi" w:cstheme="majorHAnsi"/>
                <w:b/>
                <w:bCs/>
                <w:color w:val="000000"/>
                <w:sz w:val="24"/>
                <w:szCs w:val="24"/>
                <w:lang w:eastAsia="vi-VN"/>
              </w:rPr>
              <w:br/>
            </w:r>
            <w:r w:rsidRPr="00EB408B">
              <w:rPr>
                <w:rFonts w:asciiTheme="majorHAnsi" w:eastAsia="Times New Roman" w:hAnsiTheme="majorHAnsi" w:cstheme="majorHAnsi"/>
                <w:b/>
                <w:bCs/>
                <w:color w:val="000000"/>
                <w:sz w:val="24"/>
                <w:szCs w:val="24"/>
                <w:lang w:eastAsia="vi-VN"/>
              </w:rPr>
              <w:br/>
            </w:r>
            <w:r w:rsidRPr="00EB408B">
              <w:rPr>
                <w:rFonts w:asciiTheme="majorHAnsi" w:eastAsia="Times New Roman" w:hAnsiTheme="majorHAnsi" w:cstheme="majorHAnsi"/>
                <w:b/>
                <w:bCs/>
                <w:color w:val="000000"/>
                <w:sz w:val="24"/>
                <w:szCs w:val="24"/>
                <w:lang w:eastAsia="vi-VN"/>
              </w:rPr>
              <w:br/>
            </w:r>
            <w:r w:rsidRPr="00EB408B">
              <w:rPr>
                <w:rFonts w:asciiTheme="majorHAnsi" w:eastAsia="Times New Roman" w:hAnsiTheme="majorHAnsi" w:cstheme="majorHAnsi"/>
                <w:b/>
                <w:bCs/>
                <w:color w:val="000000"/>
                <w:sz w:val="24"/>
                <w:szCs w:val="24"/>
                <w:lang w:eastAsia="vi-VN"/>
              </w:rPr>
              <w:br/>
              <w:t>Nguyễn Xuân Phúc</w:t>
            </w:r>
          </w:p>
        </w:tc>
      </w:tr>
    </w:tbl>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Arial" w:eastAsia="Times New Roman" w:hAnsi="Arial" w:cs="Arial"/>
          <w:color w:val="000000"/>
          <w:sz w:val="18"/>
          <w:szCs w:val="18"/>
          <w:lang w:eastAsia="vi-VN"/>
        </w:rPr>
        <w:t> </w:t>
      </w:r>
    </w:p>
    <w:p w:rsidR="00EB408B" w:rsidRPr="00EB408B" w:rsidRDefault="00EB408B" w:rsidP="00EB408B">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141" w:name="chuong_pl"/>
      <w:r w:rsidRPr="00EB408B">
        <w:rPr>
          <w:rFonts w:asciiTheme="majorHAnsi" w:eastAsia="Times New Roman" w:hAnsiTheme="majorHAnsi" w:cstheme="majorHAnsi"/>
          <w:b/>
          <w:bCs/>
          <w:color w:val="000000"/>
          <w:sz w:val="28"/>
          <w:szCs w:val="28"/>
          <w:lang w:eastAsia="vi-VN"/>
        </w:rPr>
        <w:t>PHỤ LỤC</w:t>
      </w:r>
      <w:bookmarkEnd w:id="141"/>
    </w:p>
    <w:p w:rsidR="00EB408B" w:rsidRPr="00EB408B" w:rsidRDefault="00EB408B" w:rsidP="00EB408B">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142" w:name="chuong_pl_name"/>
      <w:r w:rsidRPr="00EB408B">
        <w:rPr>
          <w:rFonts w:asciiTheme="majorHAnsi" w:eastAsia="Times New Roman" w:hAnsiTheme="majorHAnsi" w:cstheme="majorHAnsi"/>
          <w:color w:val="000000"/>
          <w:sz w:val="28"/>
          <w:szCs w:val="28"/>
          <w:lang w:eastAsia="vi-VN"/>
        </w:rPr>
        <w:t>DANH MỤC VỊ TRÍ CÔNG TÁC PHẢI ĐỊNH KỲ CHUYỂN ĐỔI</w:t>
      </w:r>
      <w:bookmarkEnd w:id="142"/>
      <w:r w:rsidRPr="00EB408B">
        <w:rPr>
          <w:rFonts w:asciiTheme="majorHAnsi" w:eastAsia="Times New Roman" w:hAnsiTheme="majorHAnsi" w:cstheme="majorHAnsi"/>
          <w:color w:val="000000"/>
          <w:sz w:val="28"/>
          <w:szCs w:val="28"/>
          <w:lang w:eastAsia="vi-VN"/>
        </w:rPr>
        <w:br/>
      </w:r>
      <w:r w:rsidRPr="00EB408B">
        <w:rPr>
          <w:rFonts w:asciiTheme="majorHAnsi" w:eastAsia="Times New Roman" w:hAnsiTheme="majorHAnsi" w:cstheme="majorHAnsi"/>
          <w:i/>
          <w:iCs/>
          <w:color w:val="000000"/>
          <w:sz w:val="28"/>
          <w:szCs w:val="28"/>
          <w:lang w:eastAsia="vi-VN"/>
        </w:rPr>
        <w:t>(Kèm theo Nghị định số 59/2019/NĐ-CP ngày 01 tháng 7 năm 2019 của Chính phủ)</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b/>
          <w:bCs/>
          <w:color w:val="000000"/>
          <w:sz w:val="28"/>
          <w:szCs w:val="28"/>
          <w:lang w:eastAsia="vi-VN"/>
        </w:rPr>
        <w:lastRenderedPageBreak/>
        <w:t>A. QUẢN LÝ NGÂN SÁCH, TÀI SẢN TRONG CƠ QUAN, ĐƠN VỊ</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1. Phân bổ ngân sách.</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2. Kế toán.</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3. Mua sắm công.</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b/>
          <w:bCs/>
          <w:color w:val="000000"/>
          <w:sz w:val="28"/>
          <w:szCs w:val="28"/>
          <w:lang w:eastAsia="vi-VN"/>
        </w:rPr>
        <w:t>B. TRỰC TIẾP TIẾP XÚC VÀ GIẢI QUYẾT CÔNG VIỆC</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b/>
          <w:bCs/>
          <w:color w:val="000000"/>
          <w:sz w:val="28"/>
          <w:szCs w:val="28"/>
          <w:lang w:eastAsia="vi-VN"/>
        </w:rPr>
        <w:t>I. TỔ CHỨC CÁN BỘ</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1. Thẩm định nhân sự để trình cấp có thẩm quyền bổ nhiệm, điều động, luân chuyển, đào tạo, bồi dưỡng cán bộ, công chức, viên chức.</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2. Tổ chức tuyển dụng công chức, viên chức; thi nâng ngạch công chức, viên chức; thi thăng hạng chức danh nghề nghiệp viên chức.</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3. Thẩm định hồ sơ để trình cấp có thẩm quyền phê duyệt về tổ chức bộ máy, biên chế.</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4. Thẩm định các đề án thành lập mới, sắp xếp lại các cơ quan, tổ chức, đơn vị và doanh nghiệp nhà nước, tổ chức phi chính phủ, hội nghề nghiệp.</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5. Thẩm định hồ sơ đề nghị thành lập mới, nhập, chia, điều chỉnh địa giới đơn vị hành chính các cấp.</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6. Thẩm định hồ sơ để trình cấp có thẩm quyền quyết định các hình thức thi đua, khen thưởng, kỷ luật.</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7. Phân bổ chỉ tiêu, ngân sách đào tạo.</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8. Quản lý, thực hiện chế độ tiền lương đối với cán bộ, công chức, viên chức, người lao động.</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b/>
          <w:bCs/>
          <w:color w:val="000000"/>
          <w:sz w:val="28"/>
          <w:szCs w:val="28"/>
          <w:lang w:eastAsia="vi-VN"/>
        </w:rPr>
        <w:t>II. TÀI CHÍNH, NGÂN HÀNG</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1. Quản lý các đối tượng nộp thuế.</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2. Thu thuế, kiểm soát thuế, hoàn thuế, quyết toán thuế, quản lý và cấp phát ấn chỉ.</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3. Kiểm hóa hàng hóa xuất nhập khẩu.</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4. Thẩm định, kiểm tra và quyết toán kinh phí theo quy định của Luật Ngân sách nhà nước.</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5. Cấp giấy phép hoạt động ngân hàng tổ chức tín dụng.</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6. Thực hiện nghiệp vụ cấp tín dụng tại các tổ chức tín dụng nhà nước; thẩm định và quyết định cấp tín dụng; thực hiện nghiệp vụ kế toán, kho quỹ.</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7. Xử lý công nợ, các khoản nợ xấu; hoạt động mua và bán nợ; thẩm định, định giá trong đấu giá.</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8. Cấp phát tiền, hàng thuộc Kho bạc nhà nước và dự trữ quốc gia.</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lastRenderedPageBreak/>
        <w:t>9. Thanh toán bảo hiểm xã hội, bảo hiểm y tế.</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10. Cấp phép hoạt động ngoại hối, kinh doanh vàng, bạc, đá quý.</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11. Thanh tra, giám sát hoạt động ngân hàng.</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b/>
          <w:bCs/>
          <w:color w:val="000000"/>
          <w:sz w:val="28"/>
          <w:szCs w:val="28"/>
          <w:lang w:eastAsia="vi-VN"/>
        </w:rPr>
        <w:t>III. CÔNG THƯƠNG</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1. Cấp các loại giấy phép liên quan đến xuất nhập khẩu, dịch vụ thương mại.</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2. Cấp giấy phép liên quan đến việc bảo đảm tiêu chuẩn an toàn trong sản xuất, kinh doanh.</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3. Kiểm soát thị trường.</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b/>
          <w:bCs/>
          <w:color w:val="000000"/>
          <w:sz w:val="28"/>
          <w:szCs w:val="28"/>
          <w:lang w:eastAsia="vi-VN"/>
        </w:rPr>
        <w:t>IV. XÂY DỰNG</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1. Cấp giấy phép trong lĩnh vực xây dựng.</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2. Thẩm định dự án xây dựng.</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3. Quản lý quy hoạch xây dựng.</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4. Quản lý, giám sát chất lượng các công trình xây dựng.</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5. Thẩm định, lập kế hoạch, kiểm soát, giám sát, điều phối, đền bù, giải phóng mặt bằng.</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b/>
          <w:bCs/>
          <w:color w:val="000000"/>
          <w:sz w:val="28"/>
          <w:szCs w:val="28"/>
          <w:lang w:eastAsia="vi-VN"/>
        </w:rPr>
        <w:t>V. GIAO THÔNG</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1. Giám định kỹ thuật, quản lý các công trình giao thông.</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2. Đăng kiểm các loại phương tiện giao thông.</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3. Sát hạch, cấp phép cho người điều khiển phương tiện giao thông.</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4. Thẩm định, lập kế hoạch, kiểm soát, giám sát, điều phối, đền bù, giải phóng mặt bằng.</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b/>
          <w:bCs/>
          <w:color w:val="000000"/>
          <w:sz w:val="28"/>
          <w:szCs w:val="28"/>
          <w:lang w:eastAsia="vi-VN"/>
        </w:rPr>
        <w:t>VI. Y TẾ</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1. Cấp giấy chứng nhận vệ sinh, an toàn thực phẩm.</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2. Cấp giấy chứng nhận hành nghề y, dược.</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3. Cấp phép, giấy chứng nhận cơ sở đạt tiêu chuẩn sản xuất thức ăn gia súc, gia cầm</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4. Cấp giấy phép nhập khẩu thuốc tân dược.</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5. Cấp giấy phép nhập khẩu hóa chất diệt côn trùng, khử trùng.</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6. Cấp giấy chứng nhận nhập khẩu mỹ phẩm.</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7. Kiểm định tiêu chuẩn, chất lượng sản phẩm.</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8. Quản lý, giám sát, cung ứng các loại thuốc; dược liệu, dụng cụ, thiết bị vật tư y tế; các loại sản phẩm màu liên quan đến việc bảo vệ chăm sóc sức khỏe con người và lợi ích xã hội.</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lastRenderedPageBreak/>
        <w:t>9. Thẩm định và định giá các loại thuốc tân dược.</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b/>
          <w:bCs/>
          <w:color w:val="000000"/>
          <w:sz w:val="28"/>
          <w:szCs w:val="28"/>
          <w:lang w:eastAsia="vi-VN"/>
        </w:rPr>
        <w:t>VII. VĂN HÓA – THỂ THAO VÀ DU LỊCH</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1. Thẩm định hồ sơ và cấp giấy phép kinh doanh lữ hành quốc tế.</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2. Thẩm định hồ sơ và cấp bằng di tích cấp quốc gia.</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3. Thẩm định hồ sơ và cấp giấy phép thăm dò, khai quật khảo cổ.</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4. Thẩm định hồ sơ và cấp giấy phép mang di vật, cổ vật không thuộc sở hữu nhà nước, sở hữu của tổ chức chính trị, tổ chức chính trị - xã hội ra nước ngoài.</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5. Thẩm định hồ sơ và cấp giấy phép tổ chức biểu diễn nghệ thuật, trình diễn thời trang, thi người đẹp, người mẫu.</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6. Thẩm định hồ sơ và cấp giấy phép nhập khẩu văn hóa phẩm không nhằm mục đích kinh doanh.</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7. Thẩm định hồ sơ, trình cấp có thẩm quyền quyết định công nhận hạng cơ sở di trú du lịch.</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8. Thẩm định và cấp phép chương trình, tiết mục, vở diễn của các tổ chức cá nhân Việt Nam đi biểu diễn ở nước ngoài và các tổ chức, cá nhân nước ngoài vào biểu diễn tại Việt Nam.</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9. Thẩm định, trình phê duyệt các dự án bảo quản, tu bổ và phục hồi di tích lịch sử quốc gia và di tích quốc gia đặc biệt theo quy định của pháp luật.</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10. Trình phê duyệt hoặc thỏa thuận việc xây dựng các công trình ở khu vực bảo vệ II đối với di tích quốc gia và di tích quốc gia đặc biệt.</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b/>
          <w:bCs/>
          <w:color w:val="000000"/>
          <w:sz w:val="28"/>
          <w:szCs w:val="28"/>
          <w:lang w:eastAsia="vi-VN"/>
        </w:rPr>
        <w:t>VIII. THÔNG TIN VÀ TRUYỀN THÔNG</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1. Cấp giấy phép hoạt động về bưu chính, viễn thông, công nghệ thông tin, báo chí và xuất bản.</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2. Cấp và phân bổ tài nguyên thông tin (kho số, tần số, tài nguyên Internet, quỹ đạo vệ tinh).</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3. Quản lý các chương trình quảng cáo trên các phương tiện phát thanh, truyền hình, trên Internet.</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4. Phân bổ, thẩm định, quản lý các dự án, đề án thuộc lĩnh vực công nghệ thông tin và truyền thông.</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b/>
          <w:bCs/>
          <w:color w:val="000000"/>
          <w:sz w:val="28"/>
          <w:szCs w:val="28"/>
          <w:lang w:eastAsia="vi-VN"/>
        </w:rPr>
        <w:t>IX. TÀI NGUYÊN VÀ MÔI TRƯỜNG</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1. Cấp giấy chứng nhận quyền sử dụng đất, quyền sở hữu, sử dụng tài sản gắn liền với đất.</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2. Cấp giấy phép khảo sát, thăm dò, khai thác, chế biến khoáng sản.</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3. Cấp giấy phép xử lý, vận chuyển chất thải nguy hại.</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4. Cấp giấy chứng nhận đạt tiêu chuẩn môi trường.</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lastRenderedPageBreak/>
        <w:t>5. Cấp giấy phép về thăm dò, khai thác, sử dụng tài nguyên nước và xả nước thải vào nguồn nước.</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6. Xử lý hồ sơ giao đất, cho thuê đất, thu hồi đất, chuyển mục đích sử dụng đất, đăng ký quyền sử dụng đất, quyền sở hữu, sử dụng tài sản gắn liền với đất.</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7. Bán, cho thuê tài sản gắn liền với đất; giao hạn mức đất; quản lý việc áp dụng đền bù, xác định người sử dụng đất thuộc đối tượng bồi thường, được hỗ trợ; mức bồi thường, hỗ trợ trong giải phóng mặt bằng.</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8. Xử lý vi phạm về môi trường.</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b/>
          <w:bCs/>
          <w:color w:val="000000"/>
          <w:sz w:val="28"/>
          <w:szCs w:val="28"/>
          <w:lang w:eastAsia="vi-VN"/>
        </w:rPr>
        <w:t>X. NÔNG NGHIỆP VÀ PHÁT TRIỂN NÔNG THÔN</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1. Cấp giấy cho thuê đất, giao đất; quản lý động vật thuộc danh mục quý hiếm.</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2. Kiểm dịch động vật.</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3. Kiểm lâm.</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4. Kiểm soát thuốc thú y, thuốc bảo vệ thực vật, bệnh động vật, gia súc, gia cầm.</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5. Theo dõi, quản lý bảo vệ nguồn lợi thủy sản, quản lý chất lượng an toàn vệ sinh, thú y, thủy sản.</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b/>
          <w:bCs/>
          <w:color w:val="000000"/>
          <w:sz w:val="28"/>
          <w:szCs w:val="28"/>
          <w:lang w:eastAsia="vi-VN"/>
        </w:rPr>
        <w:t>XI. ĐẦU TƯ VÀ NGOẠI GIAO</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1. Thẩm định, cấp giấy chứng nhận đầu tư của nước ngoài vào Việt Nam và của Việt Nam ra nước ngoài.</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2. Thẩm định dự án.</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3. Đấu thầu và quản lý đấu thầu.</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4. Lập, phân bổ, quản lý kế hoạch vốn.</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5. Quản lý quy hoạch.</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6. Quản lý khu công nghiệp - khu chế xuất.</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7. Quản lý doanh nghiệp và đăng ký kinh doanh.</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8. Quản lý ODA.</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9. Tiếp nhận và xử lý hồ sơ lãnh sự.</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b/>
          <w:bCs/>
          <w:color w:val="000000"/>
          <w:sz w:val="28"/>
          <w:szCs w:val="28"/>
          <w:lang w:eastAsia="vi-VN"/>
        </w:rPr>
        <w:t>XII. TƯ PHÁP</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1. Chấp hành viên cơ quan thi hành án dân sự ở các cấp.</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2. Thẩm tra viên thi hành án dân sự.</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3. Đăng ký kết hôn có yếu tố nước ngoài, đăng ký giao dịch bảo đảm.</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4. Cải chính tư pháp, chứng nhận tư pháp.</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b/>
          <w:bCs/>
          <w:color w:val="000000"/>
          <w:sz w:val="28"/>
          <w:szCs w:val="28"/>
          <w:lang w:eastAsia="vi-VN"/>
        </w:rPr>
        <w:t>XIII. LAO ĐỘNG - THƯƠNG BINH VÀ XÃ HỘI</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lastRenderedPageBreak/>
        <w:t>1. Thẩm định hồ sơ cấp phép hoạt động dịch vụ đưa người lao động Việt Nam đi làm việc ở nước ngoài theo hợp đồng.</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2. Thẩm định hồ sơ thành lập các trường cao đẳng nghề, trung cấp nghề; cấp giấy chứng nhận đăng ký hoạt động dạy nghề cho các cơ sở dạy nghề; phân bổ chỉ tiêu, kinh phí dạy nghề.</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3. Thẩm định hồ sơ người có công; phê duyệt, cấp phát kinh phí ưu đãi đối với người có công.</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4. Thẩm định và cấp giấy chứng nhận đủ điều kiện hoạt động kiểm định kỹ thuật an toàn.</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5. Thẩm định và cấp giấy phép lao động cho người nước ngoài tại Việt Nam.</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b/>
          <w:bCs/>
          <w:color w:val="000000"/>
          <w:sz w:val="28"/>
          <w:szCs w:val="28"/>
          <w:lang w:eastAsia="vi-VN"/>
        </w:rPr>
        <w:t>XIV. KHOA HỌC VÀ CÔNG NGHỆ</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1. Hợp tác, trao đổi khoa học và công nghệ có yếu tố nước ngoài.</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2. Thẩm định hồ sơ cấp, điều chỉnh, thu hồi, gia hạn các loại giấy phép, giấy chứng nhận, giấy đăng ký trong quản lý nhà nước về khoa học và công nghệ.</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3. Thẩm định, giám định công nghệ đối với các dự án đầu tư.</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4. Thẩm định, tư vấn cấp các văn bằng sở hữu trí tuệ.</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5. Phân bổ, thẩm định các đề tài nghiên cứu khoa học thuộc lĩnh vực Khoa học và Công nghệ.</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b/>
          <w:bCs/>
          <w:color w:val="000000"/>
          <w:sz w:val="28"/>
          <w:szCs w:val="28"/>
          <w:lang w:eastAsia="vi-VN"/>
        </w:rPr>
        <w:t>XV. GIÁO DỤC VÀ ĐÀO TẠO</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1. Tuyển sinh, đào tạo thuộc các trường công lập.</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2. Phân bổ chỉ tiêu tuyển sinh đào tạo cho các trường trong hệ thống giáo dục quốc dân; phân bổ chỉ tiêu đào tạo sau đại học và chỉ tiêu đào tạo ở nước ngoài.</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3. Thẩm định, phê duyệt chương trình đào tạo, bồi dưỡng của các nhà trường trong hệ thống giáo dục quốc dân.</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4. Thẩm định sách giáo khoa, giáo cụ giảng dạy, các vật tư kỹ thuật khác phục vụ giảng dạy, nghiên cứu.</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5. Thẩm định hồ sơ thành lập các trường trong hệ thống giáo dục quốc dân.</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6. Quản lý các dự án, đề án thuộc lĩnh vực Giáo dục và Đào tạo.</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7. Phân bổ, thẩm định các đề tài nghiên cứu khoa học thuộc lĩnh vực Giáo dục và Đào tạo.</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b/>
          <w:bCs/>
          <w:color w:val="000000"/>
          <w:sz w:val="28"/>
          <w:szCs w:val="28"/>
          <w:lang w:eastAsia="vi-VN"/>
        </w:rPr>
        <w:t>XVI. QUỐC PHÒNG</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1. Trợ lý chính sách Ban chỉ huy quân sự cấp huyện.</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2. Trưởng ban thuộc Ban chỉ huy quân sự cấp huyện và tương đương.</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3. Giám đốc trung tâm dạy nghề và giới thiệu việc làm cấp tỉnh, thành phố trực thuộc trung ương.</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lastRenderedPageBreak/>
        <w:t>4. Trạm trưởng, Phó trạm trưởng thuộc đồn Biên phòng.</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5. Trợ lý quân lực, Trợ lý cán bộ cấp Trung đoàn trở lên.</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6. Trợ lý quản lý học viên, tuyển sinh, chính sách, bảo hiểm của các nhà trường.</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b/>
          <w:bCs/>
          <w:color w:val="000000"/>
          <w:sz w:val="28"/>
          <w:szCs w:val="28"/>
          <w:lang w:eastAsia="vi-VN"/>
        </w:rPr>
        <w:t>XVII. CÔNG AN</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1. Cấp hộ chiếu, quản lý xuất nhập cảnh, nhập cư, cư trú của người nước ngoài ở Việt Nam.</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2. Kiểm soát cửa khẩu.</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3. Đăng ký và cấp biển số các loại phương tiện giao thông; tuần tra, kiểm soát và xử lý vi phạm hành chính về trật tự an toài giao thông đường bộ, đường thủy, đường sắt.</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4. Đăng ký, quản lý hộ khẩu.</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5. Đăng ký, quản lý các ngành nghề kinh doanh có điều kiện.</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6. Điều tra viên, trinh sát (các lĩnh vực: kinh tế, chống tham nhũng, buôn lậu, hình sự, ma túy, môi trường).</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7. Thẩm định, phê duyệt thiết kế phòng cháy, kiểm tra an toàn phòng cháy.</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8. Tuyển công dân phục vụ có thời hạn trong Công an nhân dân, tuyển sinh, tuyển dụng cán bộ, công chức.</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9. Xử lý vi phạm về trật tự an toàn xã hội.</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10. Giám thị, quản giáo tại các trại giam, trại tạm giam.</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11. Thủ kho, thủ quỹ, quản lý vốn, quản lý vật tư, tài sản, phương tiện, quản lý dự án, thẩm định dự án, quản lý công trình, kế hoạch đầu tư, mua sắm cấp phát, quản lý vũ khí, khí tài, quản lý trang cấp.</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b/>
          <w:bCs/>
          <w:color w:val="000000"/>
          <w:sz w:val="28"/>
          <w:szCs w:val="28"/>
          <w:lang w:eastAsia="vi-VN"/>
        </w:rPr>
        <w:t>XVIII. THANH TRA VÀ PHÒNG, CHỐNG THAM NHŨNG</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1. Làm công tác thanh tra, tiếp công dân, giải quyết khiếu nại, tố cáo, phòng, chống tham nhũng của cơ quan, tổ chức, đơn vị.</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2. Công chức được giao thực hiện nhiệm vụ thanh tra chuyên ngành.</w:t>
      </w:r>
    </w:p>
    <w:p w:rsidR="00EB408B" w:rsidRPr="00EB408B" w:rsidRDefault="00EB408B" w:rsidP="00EB408B">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EB408B">
        <w:rPr>
          <w:rFonts w:asciiTheme="majorHAnsi" w:eastAsia="Times New Roman" w:hAnsiTheme="majorHAnsi" w:cstheme="majorHAnsi"/>
          <w:color w:val="000000"/>
          <w:sz w:val="28"/>
          <w:szCs w:val="28"/>
          <w:lang w:eastAsia="vi-VN"/>
        </w:rPr>
        <w:t> </w:t>
      </w:r>
    </w:p>
    <w:p w:rsidR="00FF38CF" w:rsidRDefault="00FF38CF"/>
    <w:sectPr w:rsidR="00FF38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08B"/>
    <w:rsid w:val="001076EC"/>
    <w:rsid w:val="00EB408B"/>
    <w:rsid w:val="00FF38C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83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158-2007-nd-cp-danh-muc-vi-tri-cong-tac-thoi-han-dinh-ky-chuyen-doi-vi-tri-cong-tac-doi-voi-can-bo-cong-chuc-57286.aspx" TargetMode="External"/><Relationship Id="rId13" Type="http://schemas.openxmlformats.org/officeDocument/2006/relationships/hyperlink" Target="https://thuvienphapluat.vn/van-ban/lao-dong-tien-luong/nghi-dinh-150-2013-nd-cp-sua-doi-158-2007-nd-cp-danh-muc-vi-tri-cong-tac-thoi-han-dinh-ky-chuyen-doi-212282.aspx" TargetMode="External"/><Relationship Id="rId3" Type="http://schemas.openxmlformats.org/officeDocument/2006/relationships/settings" Target="settings.xml"/><Relationship Id="rId7" Type="http://schemas.openxmlformats.org/officeDocument/2006/relationships/hyperlink" Target="https://thuvienphapluat.vn/van-ban/doanh-nghiep/nghi-dinh-102-2007-nd-cp-thoi-han-khong-duoc-kinh-doanh-trong-linh-vuc-co-trach-nhiem-quan-ly-doi-voi-can-bo-cong-chuc-vien-chuc-khi-thoi-giu-chuc-vu-21297.aspx" TargetMode="External"/><Relationship Id="rId12" Type="http://schemas.openxmlformats.org/officeDocument/2006/relationships/hyperlink" Target="https://thuvienphapluat.vn/van-ban/bo-may-hanh-chinh/nghi-dinh-107-2006-nd-cp-xu-ly-trach-nhiem-nguoi-dung-dau-co-quan-to-chuc-don-vi-khi-de-xay-ra-tham-nhung-trong-to-chuc-do-minh-quan-ly-phu-trach-14282.aspx"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thuvienphapluat.vn/van-ban/bo-may-hanh-chinh/nghi-dinh-47-2007-nd-cp-vai-tro-trach-nhiem-cua-xa-hoi-trong-phong-chong-tham-nhung-huong-dan-luat-phong-chong-tham-nhung-17978.aspx" TargetMode="External"/><Relationship Id="rId11" Type="http://schemas.openxmlformats.org/officeDocument/2006/relationships/hyperlink" Target="https://thuvienphapluat.vn/van-ban/bo-may-hanh-chinh/nghi-dinh-211-2013-nd-cp-sua-doi-nghi-dinh-107-xu-ly-trach-nhiem-nguoi-dung-dau-co-quan-217064.aspx" TargetMode="External"/><Relationship Id="rId5" Type="http://schemas.openxmlformats.org/officeDocument/2006/relationships/hyperlink" Target="https://thuvienphapluat.vn/van-ban/bo-may-hanh-chinh/nghi-dinh-107-2006-nd-cp-xu-ly-trach-nhiem-nguoi-dung-dau-co-quan-to-chuc-don-vi-khi-de-xay-ra-tham-nhung-trong-to-chuc-do-minh-quan-ly-phu-trach-14282.aspx" TargetMode="External"/><Relationship Id="rId15" Type="http://schemas.openxmlformats.org/officeDocument/2006/relationships/hyperlink" Target="https://thuvienphapluat.vn/van-ban/tai-chinh-nha-nuoc/quyet-dinh-64-2007-qd-ttg-quy-che-tang-nhan-qua-nop-lai-qua-tang-co-quan-to-chuc-don-vi-co-su-dung-ngan-sach-nha-nuoc-can-bo-cong-chuc-vien-chuc-19557.aspx" TargetMode="External"/><Relationship Id="rId10" Type="http://schemas.openxmlformats.org/officeDocument/2006/relationships/hyperlink" Target="https://thuvienphapluat.vn/van-ban/bo-may-hanh-chinh/nghi-dinh-90-2013-nd-cp-trach-nhiem-giai-trinh-cua-co-quan-nha-nuoc-203776.aspx" TargetMode="External"/><Relationship Id="rId4" Type="http://schemas.openxmlformats.org/officeDocument/2006/relationships/webSettings" Target="webSettings.xml"/><Relationship Id="rId9" Type="http://schemas.openxmlformats.org/officeDocument/2006/relationships/hyperlink" Target="https://thuvienphapluat.vn/van-ban/bo-may-hanh-chinh/nghi-dinh-59-2013-nd-cp-huong-dan-luat-phong-chong-tham-nhung-194652.aspx" TargetMode="External"/><Relationship Id="rId14" Type="http://schemas.openxmlformats.org/officeDocument/2006/relationships/hyperlink" Target="https://thuvienphapluat.vn/van-ban/bo-may-hanh-chinh/nghi-dinh-158-2007-nd-cp-danh-muc-vi-tri-cong-tac-thoi-han-dinh-ky-chuyen-doi-vi-tri-cong-tac-doi-voi-can-bo-cong-chuc-5728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44</Pages>
  <Words>14793</Words>
  <Characters>84324</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zizibibi</dc:creator>
  <cp:lastModifiedBy>zizibibi</cp:lastModifiedBy>
  <cp:revision>1</cp:revision>
  <dcterms:created xsi:type="dcterms:W3CDTF">2019-07-31T01:43:00Z</dcterms:created>
  <dcterms:modified xsi:type="dcterms:W3CDTF">2019-07-31T01:46:00Z</dcterms:modified>
</cp:coreProperties>
</file>