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300"/>
        <w:tblW w:w="10065" w:type="dxa"/>
        <w:tblLook w:val="01E0" w:firstRow="1" w:lastRow="1" w:firstColumn="1" w:lastColumn="1" w:noHBand="0" w:noVBand="0"/>
      </w:tblPr>
      <w:tblGrid>
        <w:gridCol w:w="176"/>
        <w:gridCol w:w="4245"/>
        <w:gridCol w:w="223"/>
        <w:gridCol w:w="5421"/>
      </w:tblGrid>
      <w:tr w:rsidR="005C4827" w:rsidRPr="005C4827" w:rsidTr="003161F1">
        <w:trPr>
          <w:gridBefore w:val="1"/>
          <w:wBefore w:w="176" w:type="dxa"/>
          <w:trHeight w:val="1985"/>
        </w:trPr>
        <w:tc>
          <w:tcPr>
            <w:tcW w:w="4245" w:type="dxa"/>
          </w:tcPr>
          <w:p w:rsidR="00702BBF" w:rsidRPr="005C4827" w:rsidRDefault="00702BBF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GB"/>
              </w:rPr>
            </w:pPr>
            <w:r w:rsidRPr="005C4827">
              <w:rPr>
                <w:rFonts w:asciiTheme="majorHAnsi" w:hAnsiTheme="majorHAnsi" w:cstheme="majorHAnsi"/>
                <w:sz w:val="26"/>
                <w:szCs w:val="28"/>
              </w:rPr>
              <w:t>TỔNG LIÊN ĐOÀN LAO ĐỘNG VIỆT NAM</w:t>
            </w:r>
          </w:p>
          <w:p w:rsidR="00702BBF" w:rsidRDefault="00702BBF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C48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LIÊN ĐOÀN LAO ĐỘNG TỈNH </w:t>
            </w:r>
            <w:r w:rsidRPr="00BC0C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NINH THUẬN</w:t>
            </w:r>
          </w:p>
          <w:p w:rsidR="009C7A4D" w:rsidRPr="00FD594D" w:rsidRDefault="00FB2037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D59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81300" wp14:editId="7C3DB84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1123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.65pt" to="143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t7tAEAALcDAAAOAAAAZHJzL2Uyb0RvYy54bWysU02P0zAQvSPxHyzfadoiEERN99AVXBBU&#10;LPsDvM64sbA91tg06b9n7LZZBAih1V4cf7w3M+/NZHMzeSeOQMli6ORqsZQCgsbehkMn7799ePVO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7E7D39" w:rsidRPr="00142181" w:rsidRDefault="00702BBF" w:rsidP="00B324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C4827">
              <w:rPr>
                <w:rFonts w:asciiTheme="majorHAnsi" w:hAnsiTheme="majorHAnsi" w:cstheme="majorHAnsi"/>
                <w:sz w:val="28"/>
                <w:szCs w:val="28"/>
              </w:rPr>
              <w:t>Số:</w:t>
            </w:r>
            <w:r w:rsidR="001B007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324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488</w:t>
            </w:r>
            <w:r w:rsidRPr="005C4827">
              <w:rPr>
                <w:rFonts w:asciiTheme="majorHAnsi" w:hAnsiTheme="majorHAnsi" w:cstheme="majorHAnsi"/>
                <w:sz w:val="28"/>
                <w:szCs w:val="28"/>
              </w:rPr>
              <w:t>/LĐL</w:t>
            </w:r>
            <w:r w:rsidR="000E05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</w:p>
        </w:tc>
        <w:tc>
          <w:tcPr>
            <w:tcW w:w="5644" w:type="dxa"/>
            <w:gridSpan w:val="2"/>
          </w:tcPr>
          <w:p w:rsidR="00702BBF" w:rsidRPr="005C4827" w:rsidRDefault="00702BBF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6"/>
                <w:szCs w:val="28"/>
                <w:lang w:val="en-GB"/>
              </w:rPr>
            </w:pPr>
            <w:r w:rsidRPr="005C4827"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  <w:t>CỘNG HÒA XÃ HỘI CHỦ NGHĨA VIỆT</w:t>
            </w:r>
            <w:r w:rsidRPr="005C4827">
              <w:rPr>
                <w:rFonts w:asciiTheme="majorHAnsi" w:hAnsiTheme="majorHAnsi" w:cstheme="majorHAnsi"/>
                <w:b/>
                <w:bCs/>
                <w:sz w:val="26"/>
                <w:szCs w:val="28"/>
                <w:lang w:val="en-US"/>
              </w:rPr>
              <w:t xml:space="preserve"> </w:t>
            </w:r>
            <w:r w:rsidRPr="005C4827"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  <w:t>NAM</w:t>
            </w:r>
          </w:p>
          <w:p w:rsidR="00702BBF" w:rsidRPr="00BC0C1E" w:rsidRDefault="00702BBF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C0C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Độc lập - Tự do - Hạnh phúc</w:t>
            </w:r>
          </w:p>
          <w:p w:rsidR="00702BBF" w:rsidRPr="00FB2037" w:rsidRDefault="00FB2037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FB2037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41885" wp14:editId="71BD892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.5pt" to="22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473E9A" w:rsidRDefault="00473E9A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73E9A" w:rsidRPr="00473E9A" w:rsidRDefault="00473E9A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02BBF" w:rsidRPr="00142181" w:rsidRDefault="00702BBF" w:rsidP="00B324F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5C482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Ninh Thuận, ngày</w:t>
            </w:r>
            <w:r w:rsidR="00B324FE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D31DBF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324FE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>05</w:t>
            </w:r>
            <w:r w:rsidR="001B007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C4827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tháng </w:t>
            </w:r>
            <w:r w:rsidR="00D31DBF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>02</w:t>
            </w:r>
            <w:r w:rsidRPr="005C482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C0C1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năm 20</w:t>
            </w:r>
            <w:r w:rsidR="00D31DBF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>20</w:t>
            </w:r>
          </w:p>
        </w:tc>
      </w:tr>
      <w:tr w:rsidR="00142181" w:rsidRPr="005C4827" w:rsidTr="003161F1">
        <w:trPr>
          <w:trHeight w:val="849"/>
        </w:trPr>
        <w:tc>
          <w:tcPr>
            <w:tcW w:w="4644" w:type="dxa"/>
            <w:gridSpan w:val="3"/>
          </w:tcPr>
          <w:p w:rsidR="00142181" w:rsidRPr="005C4827" w:rsidRDefault="00142181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7A0C6E">
              <w:rPr>
                <w:rFonts w:asciiTheme="majorHAnsi" w:hAnsiTheme="majorHAnsi" w:cstheme="majorHAnsi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8,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khóa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XIV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tăng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</w:t>
            </w:r>
            <w:r w:rsidR="003161F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  <w:proofErr w:type="spellEnd"/>
            <w:r w:rsidR="003161F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61F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thông</w:t>
            </w:r>
            <w:proofErr w:type="spellEnd"/>
            <w:r w:rsidR="003161F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qua</w:t>
            </w:r>
          </w:p>
        </w:tc>
        <w:tc>
          <w:tcPr>
            <w:tcW w:w="5421" w:type="dxa"/>
          </w:tcPr>
          <w:p w:rsidR="00142181" w:rsidRPr="005C4827" w:rsidRDefault="00142181" w:rsidP="00316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</w:pPr>
          </w:p>
        </w:tc>
      </w:tr>
    </w:tbl>
    <w:p w:rsidR="00251C00" w:rsidRDefault="00251C00" w:rsidP="00B62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val="fr-FR" w:eastAsia="fr-FR"/>
        </w:rPr>
        <w:tab/>
      </w:r>
    </w:p>
    <w:p w:rsidR="00A259CE" w:rsidRDefault="00A259CE" w:rsidP="00B62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0"/>
          <w:lang w:val="fr-FR" w:eastAsia="fr-FR"/>
        </w:rPr>
      </w:pPr>
    </w:p>
    <w:p w:rsidR="007A0C6E" w:rsidRPr="00E53529" w:rsidRDefault="00251C00" w:rsidP="00976A97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ab/>
      </w:r>
      <w:proofErr w:type="spellStart"/>
      <w:r w:rsidR="009C7A4D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Kính</w:t>
      </w:r>
      <w:proofErr w:type="spellEnd"/>
      <w:r w:rsidR="009C7A4D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9C7A4D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gửi</w:t>
      </w:r>
      <w:proofErr w:type="spellEnd"/>
      <w:r w:rsidR="00B324FE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 </w:t>
      </w:r>
      <w:r w:rsidR="009C7A4D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:</w:t>
      </w:r>
      <w:r w:rsidR="001104B0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ab/>
      </w:r>
    </w:p>
    <w:p w:rsidR="009C7A4D" w:rsidRPr="00E53529" w:rsidRDefault="007A0C6E" w:rsidP="00976A97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</w:pPr>
      <w:r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ab/>
      </w:r>
      <w:r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ab/>
      </w:r>
      <w:r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ab/>
      </w:r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-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Liên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đoàn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Lao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động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các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huyện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,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thành</w:t>
      </w:r>
      <w:proofErr w:type="spellEnd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1104B0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phố</w:t>
      </w:r>
      <w:proofErr w:type="spellEnd"/>
      <w:r w:rsidR="00B324FE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 </w:t>
      </w:r>
      <w:r w:rsidR="00815F6C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;</w:t>
      </w:r>
    </w:p>
    <w:p w:rsidR="00B34FEF" w:rsidRDefault="001104B0" w:rsidP="00976A97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</w:pPr>
      <w:r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ab/>
      </w:r>
      <w:r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ab/>
      </w:r>
      <w:r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ab/>
        <w:t xml:space="preserve">- </w:t>
      </w:r>
      <w:proofErr w:type="spellStart"/>
      <w:r w:rsidR="00932FB3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Công</w:t>
      </w:r>
      <w:proofErr w:type="spellEnd"/>
      <w:r w:rsidR="00932FB3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932FB3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đoàn</w:t>
      </w:r>
      <w:proofErr w:type="spellEnd"/>
      <w:r w:rsidR="00932FB3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932FB3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ngành</w:t>
      </w:r>
      <w:proofErr w:type="spellEnd"/>
      <w:r w:rsidR="00834BA7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, </w:t>
      </w:r>
      <w:proofErr w:type="spellStart"/>
      <w:r w:rsidR="00815F6C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Công</w:t>
      </w:r>
      <w:proofErr w:type="spellEnd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đoàn</w:t>
      </w:r>
      <w:proofErr w:type="spellEnd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C</w:t>
      </w:r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ác</w:t>
      </w:r>
      <w:proofErr w:type="spellEnd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khu</w:t>
      </w:r>
      <w:proofErr w:type="spellEnd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392753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C</w:t>
      </w:r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ông</w:t>
      </w:r>
      <w:proofErr w:type="spellEnd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nghiệp</w:t>
      </w:r>
      <w:proofErr w:type="spellEnd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 </w:t>
      </w:r>
      <w:proofErr w:type="spellStart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tỉnh</w:t>
      </w:r>
      <w:proofErr w:type="spellEnd"/>
      <w:r w:rsidR="00DA5CC1"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.</w:t>
      </w:r>
    </w:p>
    <w:p w:rsidR="00A259CE" w:rsidRPr="00E53529" w:rsidRDefault="00A259CE" w:rsidP="00E43CDF">
      <w:pPr>
        <w:spacing w:before="80" w:after="8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</w:pPr>
    </w:p>
    <w:p w:rsidR="00522225" w:rsidRPr="00E53529" w:rsidRDefault="00702BBF" w:rsidP="00E43CDF">
      <w:pPr>
        <w:tabs>
          <w:tab w:val="left" w:pos="720"/>
        </w:tabs>
        <w:spacing w:before="80" w:after="8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53529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ab/>
      </w:r>
      <w:proofErr w:type="spellStart"/>
      <w:r w:rsidR="00103015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Thực</w:t>
      </w:r>
      <w:proofErr w:type="spellEnd"/>
      <w:r w:rsidR="00103015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proofErr w:type="spellStart"/>
      <w:r w:rsidR="00103015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hiện</w:t>
      </w:r>
      <w:proofErr w:type="spellEnd"/>
      <w:r w:rsidR="007A02D6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proofErr w:type="spellStart"/>
      <w:r w:rsidR="007A02D6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công</w:t>
      </w:r>
      <w:proofErr w:type="spellEnd"/>
      <w:r w:rsidR="007A02D6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proofErr w:type="spellStart"/>
      <w:r w:rsidR="007A02D6" w:rsidRPr="00E5352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văn</w:t>
      </w:r>
      <w:proofErr w:type="spellEnd"/>
      <w:r w:rsidR="005C4827"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số </w:t>
      </w:r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</w:t>
      </w:r>
      <w:r w:rsidR="00D31DB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995</w:t>
      </w:r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-CV</w:t>
      </w:r>
      <w:r w:rsidR="005C4827"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>/</w:t>
      </w:r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BTG</w:t>
      </w:r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</w:t>
      </w:r>
      <w:r w:rsidR="005C4827"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ngày </w:t>
      </w:r>
      <w:r w:rsidR="00D31DB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07</w:t>
      </w:r>
      <w:r w:rsidR="00C208D9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/</w:t>
      </w:r>
      <w:r w:rsidR="00D31DB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01</w:t>
      </w:r>
      <w:r w:rsidR="00C208D9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/</w:t>
      </w:r>
      <w:r w:rsidR="00D31DBF">
        <w:rPr>
          <w:rFonts w:ascii="Times New Roman" w:eastAsia="Times New Roman" w:hAnsi="Times New Roman" w:cs="Times New Roman"/>
          <w:sz w:val="28"/>
          <w:szCs w:val="28"/>
          <w:lang w:eastAsia="vi-VN"/>
        </w:rPr>
        <w:t>20</w:t>
      </w:r>
      <w:r w:rsidR="00D31DB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20</w:t>
      </w:r>
      <w:r w:rsidR="005C4827"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208D9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C208D9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Ban </w:t>
      </w:r>
      <w:proofErr w:type="spellStart"/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giáo</w:t>
      </w:r>
      <w:proofErr w:type="spellEnd"/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Tỉnh</w:t>
      </w:r>
      <w:proofErr w:type="spellEnd"/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9445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ủy</w:t>
      </w:r>
      <w:proofErr w:type="spellEnd"/>
      <w:r w:rsidR="007B45EC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5C4827"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về việc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gửi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cương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truyền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kết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quả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kỳ</w:t>
      </w:r>
      <w:proofErr w:type="spellEnd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họp</w:t>
      </w:r>
      <w:proofErr w:type="spellEnd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="007329F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8</w:t>
      </w:r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Quốc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hội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khóa</w:t>
      </w:r>
      <w:proofErr w:type="spellEnd"/>
      <w:r w:rsidR="00D3647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XIV</w:t>
      </w:r>
      <w:r w:rsidR="00C91E24">
        <w:rPr>
          <w:rFonts w:asciiTheme="majorHAnsi" w:hAnsiTheme="majorHAnsi" w:cstheme="majorHAnsi"/>
          <w:sz w:val="28"/>
          <w:szCs w:val="28"/>
          <w:lang w:val="en-US"/>
        </w:rPr>
        <w:t xml:space="preserve">; </w:t>
      </w:r>
      <w:proofErr w:type="spellStart"/>
      <w:r w:rsidR="00C91E24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="00C91E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91E24"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 w:rsidR="00C91E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91E2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C91E24">
        <w:rPr>
          <w:rFonts w:asciiTheme="majorHAnsi" w:hAnsiTheme="majorHAnsi" w:cstheme="majorHAnsi"/>
          <w:sz w:val="28"/>
          <w:szCs w:val="28"/>
          <w:lang w:val="en-US"/>
        </w:rPr>
        <w:t xml:space="preserve"> 35/UBND-VX</w:t>
      </w:r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07/01/2020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Ủy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triển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khai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Phòng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chống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hại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rượu</w:t>
      </w:r>
      <w:proofErr w:type="spellEnd"/>
      <w:r w:rsidR="008A052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8A0527">
        <w:rPr>
          <w:rFonts w:asciiTheme="majorHAnsi" w:hAnsiTheme="majorHAnsi" w:cstheme="majorHAnsi"/>
          <w:sz w:val="28"/>
          <w:szCs w:val="28"/>
          <w:lang w:val="en-US"/>
        </w:rPr>
        <w:t>bia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;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150/UBND-TCDNC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20/01/2020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Ủy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phổ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biến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kỳ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họp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thứ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8,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Quốc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khóa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XIV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tăng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cường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phổ</w:t>
      </w:r>
      <w:proofErr w:type="spellEnd"/>
      <w:r w:rsidR="009175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175DB">
        <w:rPr>
          <w:rFonts w:asciiTheme="majorHAnsi" w:hAnsiTheme="majorHAnsi" w:cstheme="majorHAnsi"/>
          <w:sz w:val="28"/>
          <w:szCs w:val="28"/>
          <w:lang w:val="en-US"/>
        </w:rPr>
        <w:t>biến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dịp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Tết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Canh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A5CA1">
        <w:rPr>
          <w:rFonts w:asciiTheme="majorHAnsi" w:hAnsiTheme="majorHAnsi" w:cstheme="majorHAnsi"/>
          <w:sz w:val="28"/>
          <w:szCs w:val="28"/>
          <w:lang w:val="en-US"/>
        </w:rPr>
        <w:t>Tý</w:t>
      </w:r>
      <w:proofErr w:type="spellEnd"/>
      <w:r w:rsidR="00EA5CA1">
        <w:rPr>
          <w:rFonts w:asciiTheme="majorHAnsi" w:hAnsiTheme="majorHAnsi" w:cstheme="majorHAnsi"/>
          <w:sz w:val="28"/>
          <w:szCs w:val="28"/>
          <w:lang w:val="en-US"/>
        </w:rPr>
        <w:t xml:space="preserve"> 2020.</w:t>
      </w:r>
    </w:p>
    <w:p w:rsidR="00C42B83" w:rsidRDefault="00C30360" w:rsidP="00E43CDF">
      <w:pPr>
        <w:spacing w:before="80" w:after="8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Ban </w:t>
      </w:r>
      <w:proofErr w:type="spellStart"/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Thường</w:t>
      </w:r>
      <w:proofErr w:type="spellEnd"/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vụ</w:t>
      </w:r>
      <w:proofErr w:type="spellEnd"/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51F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</w:t>
      </w:r>
      <w:r w:rsidR="00471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iên</w:t>
      </w:r>
      <w:proofErr w:type="spellEnd"/>
      <w:r w:rsidR="00471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71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471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Lao </w:t>
      </w:r>
      <w:proofErr w:type="spellStart"/>
      <w:r w:rsidR="00471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tỉnh</w:t>
      </w:r>
      <w:proofErr w:type="spellEnd"/>
      <w:r w:rsidRPr="00E5352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nghị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Liên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Lao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huyện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thành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phố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Ngành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khu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nghiệp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tỉnh</w:t>
      </w:r>
      <w:proofErr w:type="spellEnd"/>
      <w:r w:rsidR="00C42B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thực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hiện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một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nội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dung </w:t>
      </w:r>
      <w:proofErr w:type="spellStart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sau</w:t>
      </w:r>
      <w:proofErr w:type="spellEnd"/>
      <w:r w:rsidR="00D37D9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2A0BEB" w:rsidRDefault="00D37D91" w:rsidP="00E43CDF">
      <w:pPr>
        <w:spacing w:before="80" w:after="8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1.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truyền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phổ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biến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kết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quả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kỳ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họp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8,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Quốc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hội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khóa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XIV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bộ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viên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nhân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viên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chức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lao</w:t>
      </w:r>
      <w:proofErr w:type="spellEnd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D222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7B76C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(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cương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truyền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được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đăng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tải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trên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cổng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thông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tin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điện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tử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Liên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Lao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tỉnh</w:t>
      </w:r>
      <w:proofErr w:type="spellEnd"/>
      <w:r w:rsidR="002A0BE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)</w:t>
      </w:r>
    </w:p>
    <w:p w:rsidR="00873885" w:rsidRDefault="00873885" w:rsidP="00E43CDF">
      <w:pPr>
        <w:spacing w:before="80" w:after="8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rượu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bia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nhằm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nâng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cao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nhận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thức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thay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đổi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hành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vi,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thói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quen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có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hại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để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chống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tác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hại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rượu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bia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đối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với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sức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khỏe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nhân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gia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đình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cộng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đồng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an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toàn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giao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thông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trật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an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toàn</w:t>
      </w:r>
      <w:proofErr w:type="spellEnd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736B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</w:t>
      </w:r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ã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hội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vấn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xã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hội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khác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Thực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hiện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nghiêm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quy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định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không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uống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rượu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bia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giờ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làm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đưa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nội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dung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chống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tác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hại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rượu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bia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nội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quy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quy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chế</w:t>
      </w:r>
      <w:proofErr w:type="spellEnd"/>
      <w:r w:rsidR="00B8249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cơ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quan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doanh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nghiệp</w:t>
      </w:r>
      <w:proofErr w:type="spellEnd"/>
      <w:r w:rsidR="008150A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D37D91" w:rsidRDefault="008150AE" w:rsidP="00E43CDF">
      <w:pPr>
        <w:spacing w:before="80" w:after="8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lastRenderedPageBreak/>
        <w:t>3.</w:t>
      </w:r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Tăng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cường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phổ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biến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tuyên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truyền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Nghị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quyết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mới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ban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hành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tại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kỳ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họp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8,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Quốc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hội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khóa</w:t>
      </w:r>
      <w:proofErr w:type="spellEnd"/>
      <w:r w:rsidR="00017A9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XIV</w:t>
      </w:r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trọng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tâm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Bộ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Lao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năm</w:t>
      </w:r>
      <w:proofErr w:type="spellEnd"/>
      <w:r w:rsidR="00A5068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2019</w:t>
      </w:r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sửa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đổi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bổ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sung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một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E34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điều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Cán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bộ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chức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Viên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chức</w:t>
      </w:r>
      <w:proofErr w:type="spellEnd"/>
      <w:r w:rsidR="006C3B8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2019</w:t>
      </w:r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tích</w:t>
      </w:r>
      <w:proofErr w:type="spellEnd"/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cực</w:t>
      </w:r>
      <w:proofErr w:type="spellEnd"/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C3C1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</w:t>
      </w:r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ận</w:t>
      </w:r>
      <w:proofErr w:type="spellEnd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cán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bộ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đoàn</w:t>
      </w:r>
      <w:proofErr w:type="spellEnd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viên</w:t>
      </w:r>
      <w:proofErr w:type="spellEnd"/>
      <w:r w:rsidR="006B587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công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nhân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viên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chức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lao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động</w:t>
      </w:r>
      <w:proofErr w:type="spellEnd"/>
      <w:r w:rsidR="0029075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giác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học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tìm</w:t>
      </w:r>
      <w:proofErr w:type="spellEnd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7B5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hiể</w:t>
      </w:r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u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tuân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thủ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chấp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hành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pháp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luật</w:t>
      </w:r>
      <w:proofErr w:type="spellEnd"/>
      <w:r w:rsidR="00D8667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6A6880" w:rsidRDefault="00FB32CF" w:rsidP="00E43CDF">
      <w:pPr>
        <w:spacing w:before="80" w:after="8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túc</w:t>
      </w:r>
      <w:proofErr w:type="spellEnd"/>
      <w:proofErr w:type="gramStart"/>
      <w:r w:rsidR="00E16BE4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r w:rsidR="00215F91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/</w:t>
      </w:r>
      <w:proofErr w:type="gramEnd"/>
      <w:r w:rsidR="00215F91" w:rsidRPr="00E5352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DD77D3" w:rsidRPr="00E53529" w:rsidRDefault="00DD77D3" w:rsidP="00E43CDF">
      <w:pPr>
        <w:spacing w:before="80" w:after="8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4870"/>
      </w:tblGrid>
      <w:tr w:rsidR="000B7E01" w:rsidRPr="00E53529" w:rsidTr="00251C00">
        <w:tc>
          <w:tcPr>
            <w:tcW w:w="4788" w:type="dxa"/>
          </w:tcPr>
          <w:p w:rsidR="000B7E01" w:rsidRPr="00E53529" w:rsidRDefault="000B7E01" w:rsidP="00A259CE">
            <w:pPr>
              <w:spacing w:before="60" w:after="60"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0B7E01" w:rsidRPr="00DD51F8" w:rsidRDefault="000B7E01" w:rsidP="00E43CD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D51F8">
              <w:rPr>
                <w:b/>
                <w:i/>
                <w:color w:val="000000"/>
                <w:sz w:val="26"/>
                <w:szCs w:val="26"/>
              </w:rPr>
              <w:t>Nơi nhận</w:t>
            </w:r>
            <w:r w:rsidRPr="00DD51F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:rsidR="000B7E01" w:rsidRDefault="000B7E01" w:rsidP="00E43CD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D51F8">
              <w:rPr>
                <w:color w:val="000000"/>
                <w:sz w:val="24"/>
                <w:szCs w:val="24"/>
              </w:rPr>
              <w:t>- Như trên;</w:t>
            </w:r>
          </w:p>
          <w:p w:rsidR="0058554A" w:rsidRDefault="0058554A" w:rsidP="00E43CD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D51F8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D51F8">
              <w:rPr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DD51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51F8">
              <w:rPr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DD51F8">
              <w:rPr>
                <w:color w:val="000000"/>
                <w:sz w:val="24"/>
                <w:szCs w:val="24"/>
                <w:lang w:val="en-US"/>
              </w:rPr>
              <w:t xml:space="preserve"> LĐLĐ </w:t>
            </w:r>
            <w:proofErr w:type="spellStart"/>
            <w:r w:rsidRPr="00DD51F8">
              <w:rPr>
                <w:color w:val="000000"/>
                <w:sz w:val="24"/>
                <w:szCs w:val="24"/>
                <w:lang w:val="en-US"/>
              </w:rPr>
              <w:t>tỉnh</w:t>
            </w:r>
            <w:proofErr w:type="spellEnd"/>
            <w:r w:rsidR="00062B33">
              <w:rPr>
                <w:color w:val="000000"/>
                <w:sz w:val="24"/>
                <w:szCs w:val="24"/>
                <w:lang w:val="en-US"/>
              </w:rPr>
              <w:t>;</w:t>
            </w:r>
            <w:r w:rsidRPr="00DD51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76C4C" w:rsidRPr="00DD51F8" w:rsidRDefault="00A82202" w:rsidP="00E43CD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Wedsit</w:t>
            </w:r>
            <w:r w:rsidR="00A76C4C">
              <w:rPr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3106A0">
              <w:rPr>
                <w:color w:val="000000"/>
                <w:sz w:val="24"/>
                <w:szCs w:val="24"/>
                <w:lang w:val="en-US"/>
              </w:rPr>
              <w:t xml:space="preserve"> LĐLĐ </w:t>
            </w:r>
            <w:proofErr w:type="spellStart"/>
            <w:r w:rsidR="003106A0">
              <w:rPr>
                <w:color w:val="000000"/>
                <w:sz w:val="24"/>
                <w:szCs w:val="24"/>
                <w:lang w:val="en-US"/>
              </w:rPr>
              <w:t>tỉnh</w:t>
            </w:r>
            <w:proofErr w:type="spellEnd"/>
            <w:r w:rsidR="003106A0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0B7E01" w:rsidRPr="00E53529" w:rsidRDefault="0058122B" w:rsidP="00E43CDF">
            <w:pPr>
              <w:jc w:val="both"/>
              <w:rPr>
                <w:color w:val="FF00FF"/>
                <w:sz w:val="28"/>
                <w:szCs w:val="28"/>
                <w:lang w:val="en-US"/>
              </w:rPr>
            </w:pPr>
            <w:r w:rsidRPr="00DD51F8">
              <w:rPr>
                <w:color w:val="000000"/>
                <w:sz w:val="24"/>
                <w:szCs w:val="24"/>
              </w:rPr>
              <w:t>- Lưu</w:t>
            </w:r>
            <w:r w:rsidR="000B7E01" w:rsidRPr="00DD51F8">
              <w:rPr>
                <w:color w:val="000000"/>
                <w:sz w:val="24"/>
                <w:szCs w:val="24"/>
              </w:rPr>
              <w:t xml:space="preserve">: Ban </w:t>
            </w:r>
            <w:r w:rsidRPr="00DD51F8">
              <w:rPr>
                <w:color w:val="000000"/>
                <w:sz w:val="24"/>
                <w:szCs w:val="24"/>
                <w:lang w:val="en-US"/>
              </w:rPr>
              <w:t>CTCS</w:t>
            </w:r>
            <w:r w:rsidR="000B7E01" w:rsidRPr="00DD51F8">
              <w:rPr>
                <w:color w:val="000000"/>
                <w:sz w:val="24"/>
                <w:szCs w:val="24"/>
              </w:rPr>
              <w:t xml:space="preserve">, </w:t>
            </w:r>
            <w:r w:rsidR="00251C00" w:rsidRPr="00DD51F8">
              <w:rPr>
                <w:color w:val="000000"/>
                <w:sz w:val="24"/>
                <w:szCs w:val="24"/>
              </w:rPr>
              <w:t>V</w:t>
            </w:r>
            <w:r w:rsidR="00251C00" w:rsidRPr="00DD51F8">
              <w:rPr>
                <w:color w:val="000000"/>
                <w:sz w:val="24"/>
                <w:szCs w:val="24"/>
                <w:lang w:val="en-US"/>
              </w:rPr>
              <w:t>P.</w:t>
            </w:r>
          </w:p>
        </w:tc>
        <w:tc>
          <w:tcPr>
            <w:tcW w:w="4950" w:type="dxa"/>
          </w:tcPr>
          <w:p w:rsidR="000B7E01" w:rsidRPr="00E53529" w:rsidRDefault="000B7E01" w:rsidP="00E43CD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53529">
              <w:rPr>
                <w:b/>
                <w:sz w:val="28"/>
                <w:szCs w:val="28"/>
              </w:rPr>
              <w:t>TM. BAN THƯỜNG VỤ</w:t>
            </w:r>
          </w:p>
          <w:p w:rsidR="000B7E01" w:rsidRPr="00E53529" w:rsidRDefault="000B7E01" w:rsidP="00E43CDF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E53529">
              <w:rPr>
                <w:b/>
                <w:sz w:val="28"/>
                <w:szCs w:val="28"/>
                <w:lang w:val="en-US"/>
              </w:rPr>
              <w:t xml:space="preserve">PHÓ </w:t>
            </w:r>
            <w:r w:rsidRPr="00E53529">
              <w:rPr>
                <w:b/>
                <w:sz w:val="28"/>
                <w:szCs w:val="28"/>
              </w:rPr>
              <w:t>CHỦ TỊCH</w:t>
            </w:r>
          </w:p>
          <w:p w:rsidR="000B7E01" w:rsidRPr="00E53529" w:rsidRDefault="000B7E01" w:rsidP="00A259CE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:rsidR="00EC2A2C" w:rsidRPr="00E53529" w:rsidRDefault="00EC2A2C" w:rsidP="00A259CE">
            <w:pPr>
              <w:spacing w:before="60" w:after="6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886B59" w:rsidRPr="00B324FE" w:rsidRDefault="00B324FE" w:rsidP="00B324FE">
            <w:pPr>
              <w:spacing w:before="60" w:after="60" w:line="276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324FE">
              <w:rPr>
                <w:b/>
                <w:i/>
                <w:sz w:val="28"/>
                <w:szCs w:val="28"/>
                <w:lang w:val="en-US"/>
              </w:rPr>
              <w:t>Đã</w:t>
            </w:r>
            <w:proofErr w:type="spellEnd"/>
            <w:r w:rsidRPr="00B324FE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4FE">
              <w:rPr>
                <w:b/>
                <w:i/>
                <w:sz w:val="28"/>
                <w:szCs w:val="28"/>
                <w:lang w:val="en-US"/>
              </w:rPr>
              <w:t>ký</w:t>
            </w:r>
            <w:proofErr w:type="spellEnd"/>
          </w:p>
          <w:p w:rsidR="00251C00" w:rsidRPr="00E53529" w:rsidRDefault="00251C00" w:rsidP="00A259CE">
            <w:pPr>
              <w:spacing w:before="60" w:after="60" w:line="276" w:lineRule="auto"/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0B7E01" w:rsidRPr="00E53529" w:rsidRDefault="000B7E01" w:rsidP="00A259CE">
            <w:pPr>
              <w:spacing w:before="60" w:after="60" w:line="276" w:lineRule="auto"/>
              <w:rPr>
                <w:sz w:val="28"/>
                <w:szCs w:val="28"/>
              </w:rPr>
            </w:pPr>
          </w:p>
          <w:p w:rsidR="000B7E01" w:rsidRPr="00E53529" w:rsidRDefault="00137985" w:rsidP="00A259CE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53529">
              <w:rPr>
                <w:b/>
                <w:sz w:val="28"/>
                <w:szCs w:val="28"/>
                <w:lang w:val="en-US"/>
              </w:rPr>
              <w:t>Nguyễn</w:t>
            </w:r>
            <w:proofErr w:type="spellEnd"/>
            <w:r w:rsidRPr="00E5352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3529">
              <w:rPr>
                <w:b/>
                <w:sz w:val="28"/>
                <w:szCs w:val="28"/>
                <w:lang w:val="en-US"/>
              </w:rPr>
              <w:t>Thị</w:t>
            </w:r>
            <w:proofErr w:type="spellEnd"/>
            <w:r w:rsidRPr="00E5352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3529">
              <w:rPr>
                <w:b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</w:tbl>
    <w:p w:rsidR="00D4478C" w:rsidRPr="0058554A" w:rsidRDefault="00D4478C" w:rsidP="0058554A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sectPr w:rsidR="00D4478C" w:rsidRPr="0058554A" w:rsidSect="00142181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D8" w:rsidRDefault="00DE32D8" w:rsidP="00ED39F0">
      <w:pPr>
        <w:spacing w:after="0" w:line="240" w:lineRule="auto"/>
      </w:pPr>
      <w:r>
        <w:separator/>
      </w:r>
    </w:p>
  </w:endnote>
  <w:endnote w:type="continuationSeparator" w:id="0">
    <w:p w:rsidR="00DE32D8" w:rsidRDefault="00DE32D8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Default="00ED3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D8" w:rsidRDefault="00DE32D8" w:rsidP="00ED39F0">
      <w:pPr>
        <w:spacing w:after="0" w:line="240" w:lineRule="auto"/>
      </w:pPr>
      <w:r>
        <w:separator/>
      </w:r>
    </w:p>
  </w:footnote>
  <w:footnote w:type="continuationSeparator" w:id="0">
    <w:p w:rsidR="00DE32D8" w:rsidRDefault="00DE32D8" w:rsidP="00ED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14E5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1B9256D5"/>
    <w:multiLevelType w:val="hybridMultilevel"/>
    <w:tmpl w:val="B2FE4F7A"/>
    <w:lvl w:ilvl="0" w:tplc="67A22E0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BF"/>
    <w:rsid w:val="0000252E"/>
    <w:rsid w:val="000113D4"/>
    <w:rsid w:val="00017A99"/>
    <w:rsid w:val="000548F7"/>
    <w:rsid w:val="00062B33"/>
    <w:rsid w:val="0006734C"/>
    <w:rsid w:val="00081C16"/>
    <w:rsid w:val="00097B4B"/>
    <w:rsid w:val="000B3F4A"/>
    <w:rsid w:val="000B4BF6"/>
    <w:rsid w:val="000B6217"/>
    <w:rsid w:val="000B7E01"/>
    <w:rsid w:val="000E05C8"/>
    <w:rsid w:val="00103015"/>
    <w:rsid w:val="001104B0"/>
    <w:rsid w:val="001226CE"/>
    <w:rsid w:val="00122E62"/>
    <w:rsid w:val="001251BE"/>
    <w:rsid w:val="00137985"/>
    <w:rsid w:val="001403ED"/>
    <w:rsid w:val="00142181"/>
    <w:rsid w:val="00160DC1"/>
    <w:rsid w:val="00174ED2"/>
    <w:rsid w:val="0017562D"/>
    <w:rsid w:val="001803FC"/>
    <w:rsid w:val="00195989"/>
    <w:rsid w:val="001A22F9"/>
    <w:rsid w:val="001B0070"/>
    <w:rsid w:val="001B42A0"/>
    <w:rsid w:val="001C00A1"/>
    <w:rsid w:val="001C2C26"/>
    <w:rsid w:val="001C4677"/>
    <w:rsid w:val="001C6678"/>
    <w:rsid w:val="001D6A9A"/>
    <w:rsid w:val="001F31F9"/>
    <w:rsid w:val="00203BBF"/>
    <w:rsid w:val="00215F91"/>
    <w:rsid w:val="00217E9D"/>
    <w:rsid w:val="00231504"/>
    <w:rsid w:val="00232F3B"/>
    <w:rsid w:val="00236D81"/>
    <w:rsid w:val="00237739"/>
    <w:rsid w:val="00240C74"/>
    <w:rsid w:val="00247305"/>
    <w:rsid w:val="00251C00"/>
    <w:rsid w:val="00255632"/>
    <w:rsid w:val="002624E7"/>
    <w:rsid w:val="00267EEE"/>
    <w:rsid w:val="002707FF"/>
    <w:rsid w:val="00272153"/>
    <w:rsid w:val="00277D28"/>
    <w:rsid w:val="00290753"/>
    <w:rsid w:val="002A0BEB"/>
    <w:rsid w:val="002A5481"/>
    <w:rsid w:val="002C6439"/>
    <w:rsid w:val="002D20E2"/>
    <w:rsid w:val="002D3465"/>
    <w:rsid w:val="002D4635"/>
    <w:rsid w:val="002E3A86"/>
    <w:rsid w:val="002F56BB"/>
    <w:rsid w:val="003106A0"/>
    <w:rsid w:val="00311FF7"/>
    <w:rsid w:val="003161F1"/>
    <w:rsid w:val="00323F03"/>
    <w:rsid w:val="00324313"/>
    <w:rsid w:val="00335F00"/>
    <w:rsid w:val="0036421E"/>
    <w:rsid w:val="00391799"/>
    <w:rsid w:val="00392753"/>
    <w:rsid w:val="00396AD1"/>
    <w:rsid w:val="003A0FCD"/>
    <w:rsid w:val="003A51D5"/>
    <w:rsid w:val="003A68B3"/>
    <w:rsid w:val="003B0038"/>
    <w:rsid w:val="003D589B"/>
    <w:rsid w:val="003F508E"/>
    <w:rsid w:val="003F6FDB"/>
    <w:rsid w:val="00404F7E"/>
    <w:rsid w:val="00411985"/>
    <w:rsid w:val="00414468"/>
    <w:rsid w:val="00432211"/>
    <w:rsid w:val="00455011"/>
    <w:rsid w:val="00456AD1"/>
    <w:rsid w:val="00471DED"/>
    <w:rsid w:val="00473E9A"/>
    <w:rsid w:val="0049445C"/>
    <w:rsid w:val="004B5921"/>
    <w:rsid w:val="004D74DD"/>
    <w:rsid w:val="004E4D2B"/>
    <w:rsid w:val="00515CF8"/>
    <w:rsid w:val="005208BE"/>
    <w:rsid w:val="00522225"/>
    <w:rsid w:val="00537E9E"/>
    <w:rsid w:val="00553AD5"/>
    <w:rsid w:val="00571AE0"/>
    <w:rsid w:val="0058122B"/>
    <w:rsid w:val="0058341C"/>
    <w:rsid w:val="0058554A"/>
    <w:rsid w:val="00585E9A"/>
    <w:rsid w:val="00591BC4"/>
    <w:rsid w:val="00593C6B"/>
    <w:rsid w:val="005C2718"/>
    <w:rsid w:val="005C4827"/>
    <w:rsid w:val="005E3E13"/>
    <w:rsid w:val="005F1F50"/>
    <w:rsid w:val="005F5CC5"/>
    <w:rsid w:val="00604DA2"/>
    <w:rsid w:val="00606F28"/>
    <w:rsid w:val="00611B21"/>
    <w:rsid w:val="006138F3"/>
    <w:rsid w:val="00627D98"/>
    <w:rsid w:val="00631CB2"/>
    <w:rsid w:val="00642B49"/>
    <w:rsid w:val="0065386B"/>
    <w:rsid w:val="006600EA"/>
    <w:rsid w:val="00674957"/>
    <w:rsid w:val="006842CE"/>
    <w:rsid w:val="00690892"/>
    <w:rsid w:val="006A391D"/>
    <w:rsid w:val="006A6880"/>
    <w:rsid w:val="006B5871"/>
    <w:rsid w:val="006B668E"/>
    <w:rsid w:val="006C37AF"/>
    <w:rsid w:val="006C3B89"/>
    <w:rsid w:val="006C3C14"/>
    <w:rsid w:val="006C6205"/>
    <w:rsid w:val="006E27A2"/>
    <w:rsid w:val="00702BBF"/>
    <w:rsid w:val="0072157A"/>
    <w:rsid w:val="0072647D"/>
    <w:rsid w:val="007329FD"/>
    <w:rsid w:val="0073388C"/>
    <w:rsid w:val="00746BCA"/>
    <w:rsid w:val="00753649"/>
    <w:rsid w:val="007823F3"/>
    <w:rsid w:val="00783B9F"/>
    <w:rsid w:val="007928DC"/>
    <w:rsid w:val="007A02D6"/>
    <w:rsid w:val="007A0C6E"/>
    <w:rsid w:val="007B45EC"/>
    <w:rsid w:val="007B76C0"/>
    <w:rsid w:val="007D0303"/>
    <w:rsid w:val="007D3FC7"/>
    <w:rsid w:val="007E4EE8"/>
    <w:rsid w:val="007E7D39"/>
    <w:rsid w:val="007F4F8E"/>
    <w:rsid w:val="00803E18"/>
    <w:rsid w:val="008150AE"/>
    <w:rsid w:val="00815F6C"/>
    <w:rsid w:val="00831A56"/>
    <w:rsid w:val="00834BA7"/>
    <w:rsid w:val="008355BD"/>
    <w:rsid w:val="00852977"/>
    <w:rsid w:val="00873885"/>
    <w:rsid w:val="00884003"/>
    <w:rsid w:val="00886B59"/>
    <w:rsid w:val="008A0527"/>
    <w:rsid w:val="008A78B0"/>
    <w:rsid w:val="008E0355"/>
    <w:rsid w:val="008E7C33"/>
    <w:rsid w:val="008F49C8"/>
    <w:rsid w:val="00903564"/>
    <w:rsid w:val="00903A89"/>
    <w:rsid w:val="009175DB"/>
    <w:rsid w:val="009212B8"/>
    <w:rsid w:val="00925A4A"/>
    <w:rsid w:val="00927B37"/>
    <w:rsid w:val="00931654"/>
    <w:rsid w:val="00932FB3"/>
    <w:rsid w:val="009353DA"/>
    <w:rsid w:val="00937B8F"/>
    <w:rsid w:val="0094161B"/>
    <w:rsid w:val="00954E72"/>
    <w:rsid w:val="0096658E"/>
    <w:rsid w:val="00972CA6"/>
    <w:rsid w:val="00976A97"/>
    <w:rsid w:val="009835D1"/>
    <w:rsid w:val="00983D89"/>
    <w:rsid w:val="009A0EA7"/>
    <w:rsid w:val="009C04E8"/>
    <w:rsid w:val="009C7A4D"/>
    <w:rsid w:val="009D5126"/>
    <w:rsid w:val="009E3FC7"/>
    <w:rsid w:val="00A00327"/>
    <w:rsid w:val="00A1263C"/>
    <w:rsid w:val="00A21197"/>
    <w:rsid w:val="00A259CE"/>
    <w:rsid w:val="00A27E23"/>
    <w:rsid w:val="00A305E9"/>
    <w:rsid w:val="00A50681"/>
    <w:rsid w:val="00A7437C"/>
    <w:rsid w:val="00A74A92"/>
    <w:rsid w:val="00A76C4C"/>
    <w:rsid w:val="00A82202"/>
    <w:rsid w:val="00A90169"/>
    <w:rsid w:val="00AA6AE8"/>
    <w:rsid w:val="00AB1F06"/>
    <w:rsid w:val="00AB3499"/>
    <w:rsid w:val="00AB49C1"/>
    <w:rsid w:val="00AD1D1F"/>
    <w:rsid w:val="00AD1E22"/>
    <w:rsid w:val="00AF7F72"/>
    <w:rsid w:val="00B0669C"/>
    <w:rsid w:val="00B11942"/>
    <w:rsid w:val="00B16452"/>
    <w:rsid w:val="00B2570D"/>
    <w:rsid w:val="00B324FE"/>
    <w:rsid w:val="00B34FEF"/>
    <w:rsid w:val="00B53F41"/>
    <w:rsid w:val="00B62DE1"/>
    <w:rsid w:val="00B8249A"/>
    <w:rsid w:val="00B9728B"/>
    <w:rsid w:val="00BA4BD4"/>
    <w:rsid w:val="00BA55BA"/>
    <w:rsid w:val="00BC0C1E"/>
    <w:rsid w:val="00BC0DA7"/>
    <w:rsid w:val="00BC0EAE"/>
    <w:rsid w:val="00BE58D6"/>
    <w:rsid w:val="00BE73B9"/>
    <w:rsid w:val="00C208D9"/>
    <w:rsid w:val="00C2471B"/>
    <w:rsid w:val="00C30360"/>
    <w:rsid w:val="00C42B83"/>
    <w:rsid w:val="00C53507"/>
    <w:rsid w:val="00C710D2"/>
    <w:rsid w:val="00C736BE"/>
    <w:rsid w:val="00C91365"/>
    <w:rsid w:val="00C91E24"/>
    <w:rsid w:val="00C9767B"/>
    <w:rsid w:val="00CA04C2"/>
    <w:rsid w:val="00CC3493"/>
    <w:rsid w:val="00CD247A"/>
    <w:rsid w:val="00CD7090"/>
    <w:rsid w:val="00CE37E4"/>
    <w:rsid w:val="00CE773D"/>
    <w:rsid w:val="00CF0FC2"/>
    <w:rsid w:val="00CF358B"/>
    <w:rsid w:val="00D012C1"/>
    <w:rsid w:val="00D2762A"/>
    <w:rsid w:val="00D31DBF"/>
    <w:rsid w:val="00D36472"/>
    <w:rsid w:val="00D37D91"/>
    <w:rsid w:val="00D403D5"/>
    <w:rsid w:val="00D4478C"/>
    <w:rsid w:val="00D5154B"/>
    <w:rsid w:val="00D525CA"/>
    <w:rsid w:val="00D5520B"/>
    <w:rsid w:val="00D83229"/>
    <w:rsid w:val="00D86676"/>
    <w:rsid w:val="00DA433E"/>
    <w:rsid w:val="00DA5CC1"/>
    <w:rsid w:val="00DB5884"/>
    <w:rsid w:val="00DB7F88"/>
    <w:rsid w:val="00DD222B"/>
    <w:rsid w:val="00DD51F8"/>
    <w:rsid w:val="00DD77D3"/>
    <w:rsid w:val="00DE32D8"/>
    <w:rsid w:val="00DF7C74"/>
    <w:rsid w:val="00E017AD"/>
    <w:rsid w:val="00E05F7C"/>
    <w:rsid w:val="00E16BE4"/>
    <w:rsid w:val="00E2402D"/>
    <w:rsid w:val="00E43CDF"/>
    <w:rsid w:val="00E51F39"/>
    <w:rsid w:val="00E53529"/>
    <w:rsid w:val="00E7449E"/>
    <w:rsid w:val="00E8575D"/>
    <w:rsid w:val="00E8613B"/>
    <w:rsid w:val="00E9173F"/>
    <w:rsid w:val="00E95A19"/>
    <w:rsid w:val="00EA5CA1"/>
    <w:rsid w:val="00EC2A2C"/>
    <w:rsid w:val="00ED39F0"/>
    <w:rsid w:val="00EE3475"/>
    <w:rsid w:val="00EE3A27"/>
    <w:rsid w:val="00EF7B58"/>
    <w:rsid w:val="00F01C94"/>
    <w:rsid w:val="00F0450D"/>
    <w:rsid w:val="00F10C0B"/>
    <w:rsid w:val="00F2400F"/>
    <w:rsid w:val="00F332A3"/>
    <w:rsid w:val="00F63545"/>
    <w:rsid w:val="00F65B18"/>
    <w:rsid w:val="00F677EB"/>
    <w:rsid w:val="00F87080"/>
    <w:rsid w:val="00FB2037"/>
    <w:rsid w:val="00FB32CF"/>
    <w:rsid w:val="00FD039F"/>
    <w:rsid w:val="00FD594D"/>
    <w:rsid w:val="00FE01B2"/>
    <w:rsid w:val="00FE0FE9"/>
    <w:rsid w:val="00FE3D42"/>
    <w:rsid w:val="00FE61D7"/>
    <w:rsid w:val="00FF1F10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27"/>
    <w:pPr>
      <w:ind w:left="720"/>
      <w:contextualSpacing/>
    </w:pPr>
  </w:style>
  <w:style w:type="table" w:styleId="TableGrid">
    <w:name w:val="Table Grid"/>
    <w:basedOn w:val="TableNormal"/>
    <w:rsid w:val="0083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F0"/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F0"/>
  </w:style>
  <w:style w:type="paragraph" w:styleId="BalloonText">
    <w:name w:val="Balloon Text"/>
    <w:basedOn w:val="Normal"/>
    <w:link w:val="BalloonTextChar"/>
    <w:uiPriority w:val="99"/>
    <w:semiHidden/>
    <w:unhideWhenUsed/>
    <w:rsid w:val="000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8"/>
    <w:rPr>
      <w:rFonts w:ascii="Tahoma" w:hAnsi="Tahoma" w:cs="Tahoma"/>
      <w:sz w:val="16"/>
      <w:szCs w:val="16"/>
    </w:rPr>
  </w:style>
  <w:style w:type="character" w:customStyle="1" w:styleId="Bodytext8Exact">
    <w:name w:val="Body text (8) Exact"/>
    <w:basedOn w:val="DefaultParagraphFont"/>
    <w:link w:val="Bodytext8"/>
    <w:locked/>
    <w:rsid w:val="00522225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8">
    <w:name w:val="Body text (8)"/>
    <w:basedOn w:val="Normal"/>
    <w:link w:val="Bodytext8Exact"/>
    <w:rsid w:val="005222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Bodytext2">
    <w:name w:val="Body text (2)"/>
    <w:basedOn w:val="DefaultParagraphFont"/>
    <w:rsid w:val="005222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styleId="Hyperlink">
    <w:name w:val="Hyperlink"/>
    <w:basedOn w:val="DefaultParagraphFont"/>
    <w:uiPriority w:val="99"/>
    <w:semiHidden/>
    <w:unhideWhenUsed/>
    <w:rsid w:val="006E2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27"/>
    <w:pPr>
      <w:ind w:left="720"/>
      <w:contextualSpacing/>
    </w:pPr>
  </w:style>
  <w:style w:type="table" w:styleId="TableGrid">
    <w:name w:val="Table Grid"/>
    <w:basedOn w:val="TableNormal"/>
    <w:rsid w:val="0083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F0"/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F0"/>
  </w:style>
  <w:style w:type="paragraph" w:styleId="BalloonText">
    <w:name w:val="Balloon Text"/>
    <w:basedOn w:val="Normal"/>
    <w:link w:val="BalloonTextChar"/>
    <w:uiPriority w:val="99"/>
    <w:semiHidden/>
    <w:unhideWhenUsed/>
    <w:rsid w:val="000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8"/>
    <w:rPr>
      <w:rFonts w:ascii="Tahoma" w:hAnsi="Tahoma" w:cs="Tahoma"/>
      <w:sz w:val="16"/>
      <w:szCs w:val="16"/>
    </w:rPr>
  </w:style>
  <w:style w:type="character" w:customStyle="1" w:styleId="Bodytext8Exact">
    <w:name w:val="Body text (8) Exact"/>
    <w:basedOn w:val="DefaultParagraphFont"/>
    <w:link w:val="Bodytext8"/>
    <w:locked/>
    <w:rsid w:val="00522225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8">
    <w:name w:val="Body text (8)"/>
    <w:basedOn w:val="Normal"/>
    <w:link w:val="Bodytext8Exact"/>
    <w:rsid w:val="005222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Bodytext2">
    <w:name w:val="Body text (2)"/>
    <w:basedOn w:val="DefaultParagraphFont"/>
    <w:rsid w:val="005222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styleId="Hyperlink">
    <w:name w:val="Hyperlink"/>
    <w:basedOn w:val="DefaultParagraphFont"/>
    <w:uiPriority w:val="99"/>
    <w:semiHidden/>
    <w:unhideWhenUsed/>
    <w:rsid w:val="006E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0940-1010-42BC-BD79-06E713A6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34</cp:revision>
  <cp:lastPrinted>2020-02-05T04:11:00Z</cp:lastPrinted>
  <dcterms:created xsi:type="dcterms:W3CDTF">2018-11-14T02:27:00Z</dcterms:created>
  <dcterms:modified xsi:type="dcterms:W3CDTF">2020-02-07T02:23:00Z</dcterms:modified>
</cp:coreProperties>
</file>