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ook w:val="01E0" w:firstRow="1" w:lastRow="1" w:firstColumn="1" w:lastColumn="1" w:noHBand="0" w:noVBand="0"/>
      </w:tblPr>
      <w:tblGrid>
        <w:gridCol w:w="3780"/>
        <w:gridCol w:w="5400"/>
      </w:tblGrid>
      <w:tr w:rsidR="0040633D" w:rsidTr="005D5311">
        <w:tc>
          <w:tcPr>
            <w:tcW w:w="3780" w:type="dxa"/>
          </w:tcPr>
          <w:p w:rsidR="0040633D" w:rsidRDefault="0040633D" w:rsidP="005D5311">
            <w:pPr>
              <w:ind w:left="-108" w:right="-108"/>
              <w:jc w:val="center"/>
              <w:rPr>
                <w:rFonts w:ascii="Times New Roman" w:hAnsi="Times New Roman"/>
                <w:noProof/>
                <w:sz w:val="26"/>
                <w:szCs w:val="26"/>
                <w:lang w:val="en-GB"/>
              </w:rPr>
            </w:pPr>
            <w:r>
              <w:rPr>
                <w:rFonts w:ascii="Times New Roman" w:hAnsi="Times New Roman"/>
                <w:sz w:val="26"/>
                <w:szCs w:val="26"/>
              </w:rPr>
              <w:t xml:space="preserve">TỔNG LIÊN ĐOÀN LAO ĐỘNG VIỆT </w:t>
            </w:r>
            <w:smartTag w:uri="urn:schemas-microsoft-com:office:smarttags" w:element="place">
              <w:smartTag w:uri="urn:schemas-microsoft-com:office:smarttags" w:element="country-region">
                <w:r>
                  <w:rPr>
                    <w:rFonts w:ascii="Times New Roman" w:hAnsi="Times New Roman"/>
                    <w:sz w:val="26"/>
                    <w:szCs w:val="26"/>
                  </w:rPr>
                  <w:t>NAM</w:t>
                </w:r>
              </w:smartTag>
            </w:smartTag>
          </w:p>
          <w:p w:rsidR="0040633D" w:rsidRDefault="0040633D" w:rsidP="005D5311">
            <w:pPr>
              <w:spacing w:before="60"/>
              <w:jc w:val="center"/>
              <w:rPr>
                <w:rFonts w:ascii="Times New Roman" w:hAnsi="Times New Roman"/>
                <w:b/>
                <w:bCs/>
                <w:sz w:val="27"/>
                <w:szCs w:val="27"/>
              </w:rPr>
            </w:pPr>
            <w:r>
              <w:rPr>
                <w:rFonts w:ascii="Times New Roman" w:hAnsi="Times New Roman"/>
                <w:b/>
                <w:bCs/>
                <w:sz w:val="27"/>
                <w:szCs w:val="27"/>
              </w:rPr>
              <w:t>LIÊN ĐOÀN LAO ĐỘNG TỈNH NINH THUẬN</w:t>
            </w:r>
          </w:p>
          <w:p w:rsidR="0040633D" w:rsidRDefault="0040633D" w:rsidP="005D5311">
            <w:pPr>
              <w:jc w:val="both"/>
              <w:rPr>
                <w:rFonts w:ascii="Times New Roman" w:hAnsi="Times New Roman"/>
                <w:b/>
                <w:bCs/>
                <w:szCs w:val="28"/>
              </w:rPr>
            </w:pPr>
            <w:r>
              <w:rPr>
                <w:noProof/>
                <w:lang w:val="vi-VN" w:eastAsia="vi-VN"/>
              </w:rPr>
              <mc:AlternateContent>
                <mc:Choice Requires="wps">
                  <w:drawing>
                    <wp:anchor distT="0" distB="0" distL="114300" distR="114300" simplePos="0" relativeHeight="251660288" behindDoc="0" locked="0" layoutInCell="1" allowOverlap="1" wp14:anchorId="6ED51DAE" wp14:editId="00E08065">
                      <wp:simplePos x="0" y="0"/>
                      <wp:positionH relativeFrom="column">
                        <wp:posOffset>388620</wp:posOffset>
                      </wp:positionH>
                      <wp:positionV relativeFrom="paragraph">
                        <wp:posOffset>35560</wp:posOffset>
                      </wp:positionV>
                      <wp:extent cx="1581150" cy="0"/>
                      <wp:effectExtent l="571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8pt" to="155.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"/>
                  </w:pict>
                </mc:Fallback>
              </mc:AlternateContent>
            </w:r>
          </w:p>
          <w:p w:rsidR="0040633D" w:rsidRDefault="0040633D" w:rsidP="0053670E">
            <w:pPr>
              <w:rPr>
                <w:rFonts w:ascii="Times New Roman" w:hAnsi="Times New Roman"/>
              </w:rPr>
            </w:pPr>
            <w:r>
              <w:rPr>
                <w:rFonts w:ascii="Times New Roman" w:hAnsi="Times New Roman"/>
              </w:rPr>
              <w:t xml:space="preserve">                Số </w:t>
            </w:r>
            <w:r w:rsidR="0053670E">
              <w:rPr>
                <w:rFonts w:ascii="Times New Roman" w:hAnsi="Times New Roman"/>
              </w:rPr>
              <w:t>02</w:t>
            </w:r>
            <w:r>
              <w:rPr>
                <w:rFonts w:ascii="Times New Roman" w:hAnsi="Times New Roman"/>
              </w:rPr>
              <w:t>/LĐLĐ</w:t>
            </w:r>
          </w:p>
        </w:tc>
        <w:tc>
          <w:tcPr>
            <w:tcW w:w="5400" w:type="dxa"/>
          </w:tcPr>
          <w:p w:rsidR="0040633D" w:rsidRDefault="0040633D" w:rsidP="005D5311">
            <w:pPr>
              <w:ind w:left="-108" w:right="-108"/>
              <w:jc w:val="center"/>
              <w:rPr>
                <w:rFonts w:ascii="Times New Roman" w:hAnsi="Times New Roman"/>
                <w:b/>
                <w:bCs/>
                <w:noProof/>
                <w:sz w:val="25"/>
                <w:szCs w:val="25"/>
                <w:lang w:val="en-GB"/>
              </w:rPr>
            </w:pPr>
            <w:r>
              <w:rPr>
                <w:rFonts w:ascii="Times New Roman" w:hAnsi="Times New Roman"/>
                <w:b/>
                <w:bCs/>
                <w:sz w:val="25"/>
                <w:szCs w:val="25"/>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5"/>
                    <w:szCs w:val="25"/>
                  </w:rPr>
                  <w:t>NAM</w:t>
                </w:r>
              </w:smartTag>
            </w:smartTag>
          </w:p>
          <w:p w:rsidR="0040633D" w:rsidRDefault="0040633D" w:rsidP="005D5311">
            <w:pPr>
              <w:jc w:val="center"/>
              <w:rPr>
                <w:rFonts w:ascii="Times New Roman" w:hAnsi="Times New Roman"/>
                <w:b/>
                <w:bCs/>
                <w:sz w:val="27"/>
                <w:szCs w:val="27"/>
              </w:rPr>
            </w:pPr>
            <w:r>
              <w:rPr>
                <w:rFonts w:ascii="Times New Roman" w:hAnsi="Times New Roman"/>
                <w:b/>
                <w:bCs/>
                <w:sz w:val="27"/>
                <w:szCs w:val="27"/>
              </w:rPr>
              <w:t>Độc lập - Tự do - Hạnh phúc</w:t>
            </w:r>
          </w:p>
          <w:p w:rsidR="0040633D" w:rsidRDefault="0040633D" w:rsidP="005D5311">
            <w:pPr>
              <w:rPr>
                <w:rFonts w:ascii="Times New Roman" w:hAnsi="Times New Roman"/>
                <w:sz w:val="27"/>
                <w:szCs w:val="27"/>
              </w:rPr>
            </w:pPr>
            <w:r>
              <w:rPr>
                <w:noProof/>
                <w:lang w:val="vi-VN" w:eastAsia="vi-VN"/>
              </w:rPr>
              <mc:AlternateContent>
                <mc:Choice Requires="wps">
                  <w:drawing>
                    <wp:anchor distT="0" distB="0" distL="114300" distR="114300" simplePos="0" relativeHeight="251659264" behindDoc="0" locked="0" layoutInCell="1" allowOverlap="1" wp14:anchorId="3FAA509F" wp14:editId="03E3CADE">
                      <wp:simplePos x="0" y="0"/>
                      <wp:positionH relativeFrom="column">
                        <wp:posOffset>579120</wp:posOffset>
                      </wp:positionH>
                      <wp:positionV relativeFrom="paragraph">
                        <wp:posOffset>63500</wp:posOffset>
                      </wp:positionV>
                      <wp:extent cx="2095500" cy="0"/>
                      <wp:effectExtent l="5715"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pt" to="21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"/>
                  </w:pict>
                </mc:Fallback>
              </mc:AlternateContent>
            </w:r>
          </w:p>
          <w:p w:rsidR="0040633D" w:rsidRDefault="0040633D" w:rsidP="0053670E">
            <w:pPr>
              <w:jc w:val="right"/>
              <w:rPr>
                <w:rFonts w:ascii="Times New Roman" w:hAnsi="Times New Roman"/>
                <w:i/>
                <w:iCs/>
                <w:noProof/>
                <w:sz w:val="26"/>
                <w:szCs w:val="26"/>
                <w:lang w:val="en-GB"/>
              </w:rPr>
            </w:pPr>
            <w:r>
              <w:rPr>
                <w:rFonts w:ascii="Times New Roman" w:hAnsi="Times New Roman"/>
                <w:i/>
                <w:iCs/>
                <w:sz w:val="27"/>
                <w:szCs w:val="27"/>
              </w:rPr>
              <w:t xml:space="preserve">      Ninh Thuận, ngày </w:t>
            </w:r>
            <w:r w:rsidR="0053670E">
              <w:rPr>
                <w:rFonts w:ascii="Times New Roman" w:hAnsi="Times New Roman"/>
                <w:i/>
                <w:iCs/>
                <w:sz w:val="27"/>
                <w:szCs w:val="27"/>
              </w:rPr>
              <w:t>4</w:t>
            </w:r>
            <w:r>
              <w:rPr>
                <w:rFonts w:ascii="Times New Roman" w:hAnsi="Times New Roman"/>
                <w:i/>
                <w:iCs/>
                <w:sz w:val="27"/>
                <w:szCs w:val="27"/>
              </w:rPr>
              <w:t xml:space="preserve"> tháng 6  năm 2018</w:t>
            </w:r>
          </w:p>
        </w:tc>
      </w:tr>
      <w:tr w:rsidR="0040633D" w:rsidTr="005D5311">
        <w:tc>
          <w:tcPr>
            <w:tcW w:w="3780" w:type="dxa"/>
          </w:tcPr>
          <w:p w:rsidR="0040633D" w:rsidRPr="0040633D" w:rsidRDefault="0040633D" w:rsidP="0040633D">
            <w:pPr>
              <w:ind w:left="-115" w:right="-115"/>
              <w:jc w:val="center"/>
              <w:rPr>
                <w:rFonts w:ascii="Times New Roman" w:hAnsi="Times New Roman"/>
                <w:i/>
                <w:color w:val="000000"/>
                <w:sz w:val="24"/>
              </w:rPr>
            </w:pPr>
            <w:r w:rsidRPr="0040633D">
              <w:rPr>
                <w:rFonts w:ascii="Times New Roman" w:hAnsi="Times New Roman"/>
                <w:i/>
                <w:color w:val="000000"/>
                <w:sz w:val="24"/>
              </w:rPr>
              <w:t>“</w:t>
            </w:r>
            <w:r w:rsidRPr="0040633D">
              <w:rPr>
                <w:rFonts w:ascii="Times New Roman" w:hAnsi="Times New Roman"/>
                <w:i/>
                <w:color w:val="000000"/>
                <w:sz w:val="24"/>
                <w:lang w:val="vi-VN"/>
              </w:rPr>
              <w:t xml:space="preserve">Tuyên truyền </w:t>
            </w:r>
            <w:r w:rsidRPr="0040633D">
              <w:rPr>
                <w:rFonts w:ascii="Times New Roman" w:hAnsi="Times New Roman"/>
                <w:i/>
                <w:color w:val="000000"/>
                <w:sz w:val="24"/>
              </w:rPr>
              <w:t xml:space="preserve">công tác </w:t>
            </w:r>
          </w:p>
          <w:p w:rsidR="0040633D" w:rsidRPr="0040633D" w:rsidRDefault="0040633D" w:rsidP="0040633D">
            <w:pPr>
              <w:ind w:left="-115" w:right="-115"/>
              <w:jc w:val="center"/>
              <w:rPr>
                <w:rFonts w:ascii="Times New Roman" w:hAnsi="Times New Roman"/>
                <w:bCs/>
                <w:i/>
                <w:color w:val="000000"/>
                <w:sz w:val="24"/>
                <w:lang w:val="vi-VN"/>
              </w:rPr>
            </w:pPr>
            <w:r w:rsidRPr="0040633D">
              <w:rPr>
                <w:rFonts w:ascii="Times New Roman" w:hAnsi="Times New Roman"/>
                <w:i/>
                <w:color w:val="000000"/>
                <w:sz w:val="24"/>
              </w:rPr>
              <w:t>phòng chống thiên tai”</w:t>
            </w:r>
          </w:p>
          <w:p w:rsidR="0040633D" w:rsidRPr="004A2DE5" w:rsidRDefault="0040633D" w:rsidP="005D5311">
            <w:pPr>
              <w:jc w:val="center"/>
              <w:rPr>
                <w:rFonts w:ascii="Times New Roman" w:hAnsi="Times New Roman"/>
                <w:sz w:val="24"/>
                <w:lang w:val="vi-VN"/>
              </w:rPr>
            </w:pPr>
          </w:p>
        </w:tc>
        <w:tc>
          <w:tcPr>
            <w:tcW w:w="5400" w:type="dxa"/>
          </w:tcPr>
          <w:p w:rsidR="0040633D" w:rsidRPr="004A2DE5" w:rsidRDefault="0040633D" w:rsidP="005D5311">
            <w:pPr>
              <w:jc w:val="center"/>
              <w:rPr>
                <w:rFonts w:ascii="Times New Roman" w:hAnsi="Times New Roman"/>
                <w:b/>
                <w:bCs/>
                <w:sz w:val="26"/>
                <w:szCs w:val="26"/>
                <w:lang w:val="vi-VN"/>
              </w:rPr>
            </w:pPr>
          </w:p>
        </w:tc>
      </w:tr>
    </w:tbl>
    <w:p w:rsidR="0040633D" w:rsidRPr="0056582D" w:rsidRDefault="0040633D" w:rsidP="0040633D">
      <w:pPr>
        <w:tabs>
          <w:tab w:val="left" w:pos="360"/>
        </w:tabs>
        <w:spacing w:before="240"/>
        <w:outlineLvl w:val="0"/>
        <w:rPr>
          <w:rFonts w:ascii="Times New Roman" w:hAnsi="Times New Roman"/>
          <w:b/>
          <w:szCs w:val="28"/>
          <w:lang w:val="vi-VN"/>
        </w:rPr>
      </w:pPr>
      <w:r w:rsidRPr="004A2DE5">
        <w:rPr>
          <w:rFonts w:ascii="Times New Roman" w:hAnsi="Times New Roman"/>
          <w:b/>
          <w:szCs w:val="28"/>
          <w:lang w:val="vi-VN"/>
        </w:rPr>
        <w:tab/>
        <w:t xml:space="preserve">   </w:t>
      </w:r>
      <w:r w:rsidRPr="0056582D">
        <w:rPr>
          <w:rFonts w:ascii="Times New Roman" w:hAnsi="Times New Roman"/>
          <w:b/>
          <w:szCs w:val="28"/>
          <w:lang w:val="vi-VN"/>
        </w:rPr>
        <w:t xml:space="preserve">Kính gửi: </w:t>
      </w:r>
    </w:p>
    <w:p w:rsidR="0040633D" w:rsidRPr="0056582D" w:rsidRDefault="0040633D" w:rsidP="0040633D">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Liên đoàn Lao động các huyện, thành phố;</w:t>
      </w:r>
    </w:p>
    <w:p w:rsidR="0040633D" w:rsidRPr="0056582D" w:rsidRDefault="0040633D" w:rsidP="0040633D">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Công đoàn ngành, Công đoàn Các khu Công nghiệp tỉnh.</w:t>
      </w:r>
    </w:p>
    <w:p w:rsidR="0040633D" w:rsidRPr="0056582D" w:rsidRDefault="0040633D" w:rsidP="0040633D">
      <w:pPr>
        <w:tabs>
          <w:tab w:val="left" w:pos="1080"/>
        </w:tabs>
        <w:outlineLvl w:val="0"/>
        <w:rPr>
          <w:rFonts w:ascii="Times New Roman" w:hAnsi="Times New Roman"/>
          <w:b/>
          <w:szCs w:val="28"/>
          <w:lang w:val="vi-VN"/>
        </w:rPr>
      </w:pPr>
    </w:p>
    <w:p w:rsidR="0040633D" w:rsidRPr="0040633D" w:rsidRDefault="0040633D" w:rsidP="0040633D">
      <w:pPr>
        <w:ind w:left="-115" w:right="-115"/>
        <w:jc w:val="both"/>
        <w:rPr>
          <w:rFonts w:ascii="Times New Roman" w:hAnsi="Times New Roman"/>
          <w:color w:val="000000"/>
          <w:sz w:val="32"/>
          <w:szCs w:val="28"/>
          <w:lang w:val="vi-VN"/>
        </w:rPr>
      </w:pPr>
      <w:r w:rsidRPr="0056582D">
        <w:rPr>
          <w:rFonts w:ascii="Times New Roman" w:hAnsi="Times New Roman"/>
          <w:color w:val="000000"/>
          <w:szCs w:val="28"/>
          <w:lang w:val="vi-VN"/>
        </w:rPr>
        <w:tab/>
      </w:r>
      <w:r w:rsidRPr="0053670E">
        <w:rPr>
          <w:rFonts w:ascii="Times New Roman" w:hAnsi="Times New Roman"/>
          <w:color w:val="000000"/>
          <w:szCs w:val="28"/>
          <w:lang w:val="vi-VN"/>
        </w:rPr>
        <w:tab/>
      </w:r>
      <w:r w:rsidRPr="0056582D">
        <w:rPr>
          <w:rFonts w:ascii="Times New Roman" w:hAnsi="Times New Roman"/>
          <w:color w:val="000000"/>
          <w:szCs w:val="28"/>
          <w:lang w:val="vi-VN"/>
        </w:rPr>
        <w:t xml:space="preserve">Thực hiện </w:t>
      </w:r>
      <w:r>
        <w:rPr>
          <w:rStyle w:val="text1"/>
          <w:rFonts w:ascii="Times New Roman" w:hAnsi="Times New Roman"/>
          <w:bCs/>
          <w:sz w:val="28"/>
          <w:szCs w:val="28"/>
          <w:lang w:val="vi-VN"/>
        </w:rPr>
        <w:t xml:space="preserve">Công văn số </w:t>
      </w:r>
      <w:r w:rsidRPr="0053670E">
        <w:rPr>
          <w:rStyle w:val="text1"/>
          <w:rFonts w:ascii="Times New Roman" w:hAnsi="Times New Roman"/>
          <w:bCs/>
          <w:sz w:val="28"/>
          <w:szCs w:val="28"/>
          <w:lang w:val="vi-VN"/>
        </w:rPr>
        <w:t>1166</w:t>
      </w:r>
      <w:r>
        <w:rPr>
          <w:rStyle w:val="text1"/>
          <w:rFonts w:ascii="Times New Roman" w:hAnsi="Times New Roman"/>
          <w:bCs/>
          <w:sz w:val="28"/>
          <w:szCs w:val="28"/>
          <w:lang w:val="vi-VN"/>
        </w:rPr>
        <w:t xml:space="preserve">-CV/TG ngày </w:t>
      </w:r>
      <w:r w:rsidRPr="0053670E">
        <w:rPr>
          <w:rStyle w:val="text1"/>
          <w:rFonts w:ascii="Times New Roman" w:hAnsi="Times New Roman"/>
          <w:bCs/>
          <w:sz w:val="28"/>
          <w:szCs w:val="28"/>
          <w:lang w:val="vi-VN"/>
        </w:rPr>
        <w:t>25/5/2018</w:t>
      </w:r>
      <w:r w:rsidRPr="0056582D">
        <w:rPr>
          <w:rStyle w:val="text1"/>
          <w:rFonts w:ascii="Times New Roman" w:hAnsi="Times New Roman"/>
          <w:bCs/>
          <w:sz w:val="28"/>
          <w:szCs w:val="28"/>
          <w:lang w:val="vi-VN"/>
        </w:rPr>
        <w:t xml:space="preserve"> của Ban Tuyên giáo Tỉnh ủy về việc tuyên truyền</w:t>
      </w:r>
      <w:r w:rsidRPr="0053670E">
        <w:rPr>
          <w:rStyle w:val="text1"/>
          <w:rFonts w:ascii="Times New Roman" w:hAnsi="Times New Roman"/>
          <w:bCs/>
          <w:sz w:val="28"/>
          <w:szCs w:val="28"/>
          <w:lang w:val="vi-VN"/>
        </w:rPr>
        <w:t xml:space="preserve"> </w:t>
      </w:r>
      <w:r w:rsidRPr="0053670E">
        <w:rPr>
          <w:rFonts w:ascii="Times New Roman" w:hAnsi="Times New Roman"/>
          <w:color w:val="000000"/>
          <w:lang w:val="vi-VN"/>
        </w:rPr>
        <w:t>công tác phòng chống thiên tai</w:t>
      </w:r>
      <w:r w:rsidRPr="0056582D">
        <w:rPr>
          <w:rStyle w:val="text1"/>
          <w:rFonts w:ascii="Times New Roman" w:hAnsi="Times New Roman"/>
          <w:bCs/>
          <w:sz w:val="28"/>
          <w:szCs w:val="28"/>
          <w:lang w:val="vi-VN"/>
        </w:rPr>
        <w:t>, Ban Thường vụ Liên đoàn Lao động tỉnh đề</w:t>
      </w:r>
      <w:r w:rsidRPr="0056582D">
        <w:rPr>
          <w:rFonts w:ascii="Times New Roman" w:hAnsi="Times New Roman"/>
          <w:color w:val="000000"/>
          <w:szCs w:val="28"/>
          <w:lang w:val="vi-VN"/>
        </w:rPr>
        <w:t xml:space="preserve"> nghị </w:t>
      </w:r>
      <w:r w:rsidRPr="0056582D">
        <w:rPr>
          <w:rStyle w:val="text1"/>
          <w:rFonts w:ascii="Times New Roman" w:hAnsi="Times New Roman"/>
          <w:bCs/>
          <w:sz w:val="28"/>
          <w:szCs w:val="28"/>
          <w:lang w:val="vi-VN"/>
        </w:rPr>
        <w:t>Liên đoàn Lao động các huyện, thành phố, Công đoàn ngành, Công đoàn Các Khu công nghiệp tỉnh triển khai chỉ đạo các công đoàn cơ sở trực thuộc tuyên truyền sâu rộng trong đoàn viên, công nhân, viên chức, lao động về</w:t>
      </w:r>
      <w:r w:rsidRPr="0053670E">
        <w:rPr>
          <w:rStyle w:val="text1"/>
          <w:rFonts w:ascii="Times New Roman" w:hAnsi="Times New Roman"/>
          <w:bCs/>
          <w:sz w:val="28"/>
          <w:szCs w:val="28"/>
          <w:lang w:val="vi-VN"/>
        </w:rPr>
        <w:t xml:space="preserve"> </w:t>
      </w:r>
      <w:r w:rsidRPr="0053670E">
        <w:rPr>
          <w:rFonts w:ascii="Times New Roman" w:hAnsi="Times New Roman"/>
          <w:color w:val="000000"/>
          <w:lang w:val="vi-VN"/>
        </w:rPr>
        <w:t>công tác phòng chống thiên tai</w:t>
      </w:r>
      <w:r w:rsidRPr="0040633D">
        <w:rPr>
          <w:rStyle w:val="text1"/>
          <w:rFonts w:ascii="Times New Roman" w:hAnsi="Times New Roman"/>
          <w:bCs/>
          <w:sz w:val="32"/>
          <w:szCs w:val="28"/>
          <w:lang w:val="vi-VN"/>
        </w:rPr>
        <w:t xml:space="preserve">. </w:t>
      </w:r>
    </w:p>
    <w:p w:rsidR="0040633D" w:rsidRDefault="0040633D" w:rsidP="0040633D">
      <w:pPr>
        <w:spacing w:before="120"/>
        <w:ind w:firstLine="720"/>
        <w:jc w:val="both"/>
        <w:rPr>
          <w:rFonts w:ascii="Times New Roman" w:hAnsi="Times New Roman"/>
          <w:bCs/>
          <w:i/>
          <w:color w:val="000000"/>
          <w:szCs w:val="28"/>
          <w:lang w:val="af-ZA"/>
        </w:rPr>
      </w:pPr>
      <w:r>
        <w:rPr>
          <w:rFonts w:ascii="Times New Roman" w:hAnsi="Times New Roman"/>
          <w:i/>
          <w:color w:val="000000"/>
          <w:szCs w:val="28"/>
          <w:lang w:val="af-ZA"/>
        </w:rPr>
        <w:t xml:space="preserve">Đề cương tuyên truyền </w:t>
      </w:r>
      <w:r w:rsidRPr="0053670E">
        <w:rPr>
          <w:rFonts w:ascii="Times New Roman" w:hAnsi="Times New Roman"/>
          <w:i/>
          <w:color w:val="000000"/>
          <w:lang w:val="vi-VN"/>
        </w:rPr>
        <w:t>công tác phòng chống thiên tai</w:t>
      </w:r>
      <w:r>
        <w:rPr>
          <w:rFonts w:ascii="Times New Roman" w:hAnsi="Times New Roman"/>
          <w:i/>
          <w:color w:val="000000"/>
          <w:szCs w:val="28"/>
          <w:lang w:val="af-ZA"/>
        </w:rPr>
        <w:t xml:space="preserve"> </w:t>
      </w:r>
      <w:r>
        <w:rPr>
          <w:rFonts w:ascii="Times New Roman" w:hAnsi="Times New Roman"/>
          <w:bCs/>
          <w:i/>
          <w:color w:val="000000"/>
          <w:szCs w:val="28"/>
          <w:lang w:val="af-ZA"/>
        </w:rPr>
        <w:t>– đăng tải trên Trang Điện tử LĐLĐ tỉnh mục văn bản ban hành,</w:t>
      </w:r>
      <w:r>
        <w:rPr>
          <w:rFonts w:ascii="Times New Roman" w:hAnsi="Times New Roman"/>
          <w:bCs/>
          <w:i/>
          <w:szCs w:val="28"/>
          <w:lang w:val="af-ZA"/>
        </w:rPr>
        <w:t xml:space="preserve"> địa chỉ:  </w:t>
      </w:r>
      <w:r>
        <w:rPr>
          <w:rFonts w:ascii="Times New Roman" w:hAnsi="Times New Roman"/>
          <w:bCs/>
          <w:i/>
          <w:szCs w:val="28"/>
          <w:u w:val="single"/>
          <w:lang w:val="af-ZA"/>
        </w:rPr>
        <w:t>http://congdoanninhthuan.org.vn</w:t>
      </w:r>
      <w:r>
        <w:rPr>
          <w:rFonts w:ascii="Times New Roman" w:hAnsi="Times New Roman"/>
          <w:bCs/>
          <w:i/>
          <w:szCs w:val="28"/>
          <w:lang w:val="af-ZA"/>
        </w:rPr>
        <w:t xml:space="preserve"> </w:t>
      </w:r>
    </w:p>
    <w:p w:rsidR="0040633D" w:rsidRDefault="0040633D" w:rsidP="0040633D">
      <w:pPr>
        <w:rPr>
          <w:lang w:val="af-ZA"/>
        </w:rPr>
      </w:pPr>
    </w:p>
    <w:tbl>
      <w:tblPr>
        <w:tblW w:w="0" w:type="auto"/>
        <w:tblLook w:val="01E0" w:firstRow="1" w:lastRow="1" w:firstColumn="1" w:lastColumn="1" w:noHBand="0" w:noVBand="0"/>
      </w:tblPr>
      <w:tblGrid>
        <w:gridCol w:w="4464"/>
        <w:gridCol w:w="4491"/>
      </w:tblGrid>
      <w:tr w:rsidR="0040633D" w:rsidTr="005D5311">
        <w:tc>
          <w:tcPr>
            <w:tcW w:w="4464" w:type="dxa"/>
          </w:tcPr>
          <w:p w:rsidR="0040633D" w:rsidRDefault="0040633D" w:rsidP="005D5311">
            <w:pPr>
              <w:spacing w:line="240" w:lineRule="exact"/>
              <w:jc w:val="both"/>
              <w:rPr>
                <w:rFonts w:ascii="Times New Roman" w:hAnsi="Times New Roman"/>
                <w:b/>
                <w:sz w:val="24"/>
                <w:u w:val="single"/>
                <w:lang w:val="af-ZA"/>
              </w:rPr>
            </w:pPr>
          </w:p>
          <w:p w:rsidR="0040633D" w:rsidRDefault="0040633D" w:rsidP="005D5311">
            <w:pPr>
              <w:spacing w:line="240" w:lineRule="exact"/>
              <w:jc w:val="both"/>
              <w:rPr>
                <w:rFonts w:ascii="Times New Roman" w:hAnsi="Times New Roman"/>
                <w:b/>
                <w:sz w:val="24"/>
                <w:lang w:val="af-ZA"/>
              </w:rPr>
            </w:pPr>
            <w:r>
              <w:rPr>
                <w:rFonts w:ascii="Times New Roman" w:hAnsi="Times New Roman"/>
                <w:b/>
                <w:sz w:val="24"/>
                <w:lang w:val="af-ZA"/>
              </w:rPr>
              <w:t>Nơi nhận:</w:t>
            </w:r>
          </w:p>
          <w:p w:rsidR="0040633D" w:rsidRDefault="0040633D" w:rsidP="005D5311">
            <w:pPr>
              <w:spacing w:line="240" w:lineRule="exact"/>
              <w:jc w:val="both"/>
              <w:rPr>
                <w:rFonts w:ascii="Times New Roman" w:hAnsi="Times New Roman"/>
                <w:sz w:val="24"/>
                <w:lang w:val="af-ZA"/>
              </w:rPr>
            </w:pPr>
            <w:r>
              <w:rPr>
                <w:rFonts w:ascii="Times New Roman" w:hAnsi="Times New Roman"/>
                <w:sz w:val="24"/>
                <w:lang w:val="af-ZA"/>
              </w:rPr>
              <w:t xml:space="preserve">- Như trên; </w:t>
            </w:r>
          </w:p>
          <w:p w:rsidR="0040633D" w:rsidRDefault="0040633D" w:rsidP="005D5311">
            <w:pPr>
              <w:spacing w:line="240" w:lineRule="exact"/>
              <w:jc w:val="both"/>
              <w:rPr>
                <w:rFonts w:ascii="Times New Roman" w:hAnsi="Times New Roman"/>
                <w:sz w:val="22"/>
                <w:szCs w:val="22"/>
                <w:lang w:val="af-ZA"/>
              </w:rPr>
            </w:pPr>
            <w:r>
              <w:rPr>
                <w:rFonts w:ascii="Times New Roman" w:hAnsi="Times New Roman"/>
                <w:sz w:val="22"/>
                <w:szCs w:val="22"/>
                <w:lang w:val="af-ZA"/>
              </w:rPr>
              <w:t>- Ban Tuyên giáo Tỉnh ủy;</w:t>
            </w:r>
          </w:p>
          <w:p w:rsidR="0040633D" w:rsidRDefault="0040633D" w:rsidP="005D5311">
            <w:pPr>
              <w:spacing w:line="240" w:lineRule="exact"/>
              <w:jc w:val="both"/>
              <w:rPr>
                <w:rFonts w:ascii="Times New Roman" w:hAnsi="Times New Roman"/>
                <w:sz w:val="22"/>
                <w:szCs w:val="22"/>
                <w:lang w:val="af-ZA"/>
              </w:rPr>
            </w:pPr>
            <w:r>
              <w:rPr>
                <w:rFonts w:ascii="Times New Roman" w:hAnsi="Times New Roman"/>
                <w:sz w:val="22"/>
                <w:szCs w:val="22"/>
                <w:lang w:val="af-ZA"/>
              </w:rPr>
              <w:t>- Trang điện tử LĐLĐ tỉnh;</w:t>
            </w:r>
          </w:p>
          <w:p w:rsidR="0040633D" w:rsidRDefault="0040633D" w:rsidP="005D5311">
            <w:pPr>
              <w:spacing w:line="240" w:lineRule="exact"/>
              <w:jc w:val="both"/>
              <w:rPr>
                <w:rFonts w:ascii="Times New Roman" w:hAnsi="Times New Roman"/>
                <w:sz w:val="30"/>
                <w:szCs w:val="30"/>
              </w:rPr>
            </w:pPr>
            <w:r>
              <w:rPr>
                <w:rFonts w:ascii="Times New Roman" w:hAnsi="Times New Roman"/>
                <w:sz w:val="22"/>
                <w:szCs w:val="22"/>
              </w:rPr>
              <w:t xml:space="preserve">- Lưu: Ban TG-NC, VP. </w:t>
            </w:r>
          </w:p>
        </w:tc>
        <w:tc>
          <w:tcPr>
            <w:tcW w:w="4491" w:type="dxa"/>
          </w:tcPr>
          <w:p w:rsidR="0040633D" w:rsidRDefault="0040633D" w:rsidP="005D5311">
            <w:pPr>
              <w:spacing w:before="20" w:after="20" w:line="240" w:lineRule="atLeast"/>
              <w:jc w:val="center"/>
              <w:rPr>
                <w:rFonts w:ascii="Times New Roman" w:hAnsi="Times New Roman"/>
                <w:b/>
              </w:rPr>
            </w:pPr>
            <w:r>
              <w:rPr>
                <w:rFonts w:ascii="Times New Roman" w:hAnsi="Times New Roman"/>
                <w:b/>
              </w:rPr>
              <w:t>TM. BAN THƯỜNG VỤ</w:t>
            </w:r>
          </w:p>
          <w:p w:rsidR="0040633D" w:rsidRDefault="0040633D" w:rsidP="005D5311">
            <w:pPr>
              <w:spacing w:before="20" w:after="20" w:line="240" w:lineRule="atLeast"/>
              <w:jc w:val="center"/>
              <w:rPr>
                <w:rFonts w:ascii="Times New Roman" w:hAnsi="Times New Roman"/>
              </w:rPr>
            </w:pPr>
            <w:r>
              <w:rPr>
                <w:rFonts w:ascii="Times New Roman" w:hAnsi="Times New Roman"/>
                <w:b/>
              </w:rPr>
              <w:t xml:space="preserve">PHÓ CHỦ TỊCH </w:t>
            </w:r>
          </w:p>
          <w:p w:rsidR="0040633D" w:rsidRDefault="0040633D" w:rsidP="005D5311">
            <w:pPr>
              <w:spacing w:before="20" w:after="20" w:line="240" w:lineRule="atLeast"/>
              <w:jc w:val="both"/>
              <w:rPr>
                <w:rFonts w:ascii="Times New Roman" w:hAnsi="Times New Roman"/>
              </w:rPr>
            </w:pPr>
          </w:p>
          <w:p w:rsidR="0040633D" w:rsidRDefault="0040633D" w:rsidP="005D5311">
            <w:pPr>
              <w:spacing w:before="20" w:after="20" w:line="240" w:lineRule="atLeast"/>
              <w:jc w:val="both"/>
              <w:rPr>
                <w:rFonts w:ascii="Times New Roman" w:hAnsi="Times New Roman"/>
              </w:rPr>
            </w:pPr>
          </w:p>
          <w:p w:rsidR="0040633D" w:rsidRPr="0053670E" w:rsidRDefault="0053670E" w:rsidP="005D5311">
            <w:pPr>
              <w:spacing w:before="20" w:after="20" w:line="240" w:lineRule="atLeast"/>
              <w:jc w:val="center"/>
              <w:rPr>
                <w:rFonts w:ascii="Times New Roman" w:hAnsi="Times New Roman"/>
                <w:i/>
              </w:rPr>
            </w:pPr>
            <w:bookmarkStart w:id="0" w:name="_GoBack"/>
            <w:r w:rsidRPr="0053670E">
              <w:rPr>
                <w:rFonts w:ascii="Times New Roman" w:hAnsi="Times New Roman"/>
                <w:i/>
              </w:rPr>
              <w:t>Đã ký</w:t>
            </w:r>
          </w:p>
          <w:bookmarkEnd w:id="0"/>
          <w:p w:rsidR="0040633D" w:rsidRDefault="0040633D" w:rsidP="005D5311">
            <w:pPr>
              <w:spacing w:before="20" w:after="20" w:line="240" w:lineRule="atLeast"/>
              <w:jc w:val="both"/>
              <w:rPr>
                <w:rFonts w:ascii="Times New Roman" w:hAnsi="Times New Roman"/>
              </w:rPr>
            </w:pPr>
          </w:p>
          <w:p w:rsidR="0040633D" w:rsidRDefault="0040633D" w:rsidP="005D5311">
            <w:pPr>
              <w:spacing w:before="20" w:after="20" w:line="240" w:lineRule="atLeast"/>
              <w:jc w:val="both"/>
              <w:rPr>
                <w:rFonts w:ascii="Times New Roman" w:hAnsi="Times New Roman"/>
              </w:rPr>
            </w:pPr>
          </w:p>
          <w:p w:rsidR="0040633D" w:rsidRDefault="0040633D" w:rsidP="005D5311">
            <w:pPr>
              <w:spacing w:before="20" w:after="20" w:line="240" w:lineRule="atLeast"/>
              <w:jc w:val="center"/>
              <w:rPr>
                <w:rFonts w:ascii="Times New Roman" w:hAnsi="Times New Roman"/>
                <w:b/>
                <w:sz w:val="30"/>
                <w:szCs w:val="30"/>
              </w:rPr>
            </w:pPr>
            <w:r>
              <w:rPr>
                <w:rFonts w:ascii="Times New Roman" w:hAnsi="Times New Roman"/>
                <w:b/>
                <w:sz w:val="30"/>
                <w:szCs w:val="30"/>
              </w:rPr>
              <w:t>Nguyễn Thị Quý</w:t>
            </w:r>
          </w:p>
        </w:tc>
      </w:tr>
    </w:tbl>
    <w:p w:rsidR="0040633D" w:rsidRDefault="0040633D" w:rsidP="0040633D">
      <w:pPr>
        <w:jc w:val="both"/>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40633D" w:rsidRDefault="0040633D" w:rsidP="0040633D">
      <w:pPr>
        <w:rPr>
          <w:rFonts w:ascii="Times New Roman" w:hAnsi="Times New Roman"/>
        </w:rPr>
      </w:pPr>
    </w:p>
    <w:p w:rsidR="007C7E57" w:rsidRDefault="0053670E"/>
    <w:sectPr w:rsidR="007C7E57" w:rsidSect="0056582D">
      <w:pgSz w:w="11906" w:h="16838"/>
      <w:pgMar w:top="1077" w:right="1134" w:bottom="107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3D"/>
    <w:rsid w:val="00174ED2"/>
    <w:rsid w:val="00195989"/>
    <w:rsid w:val="0040633D"/>
    <w:rsid w:val="0053670E"/>
    <w:rsid w:val="007927E5"/>
    <w:rsid w:val="007D3FC7"/>
    <w:rsid w:val="00925A4A"/>
    <w:rsid w:val="00972CA6"/>
    <w:rsid w:val="009D5126"/>
    <w:rsid w:val="00AB1F06"/>
    <w:rsid w:val="00B0669C"/>
    <w:rsid w:val="00E017AD"/>
    <w:rsid w:val="00F332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3D"/>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40633D"/>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4063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3D"/>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40633D"/>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4063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TRẦN NGỌC LONG</cp:lastModifiedBy>
  <cp:revision>3</cp:revision>
  <cp:lastPrinted>2018-06-01T02:02:00Z</cp:lastPrinted>
  <dcterms:created xsi:type="dcterms:W3CDTF">2018-06-04T09:27:00Z</dcterms:created>
  <dcterms:modified xsi:type="dcterms:W3CDTF">2018-06-05T02:37:00Z</dcterms:modified>
</cp:coreProperties>
</file>