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shd w:val="clear" w:color="auto" w:fill="FFFFFF"/>
        <w:tblCellMar>
          <w:left w:w="0" w:type="dxa"/>
          <w:right w:w="0" w:type="dxa"/>
        </w:tblCellMar>
        <w:tblLook w:val="04A0" w:firstRow="1" w:lastRow="0" w:firstColumn="1" w:lastColumn="0" w:noHBand="0" w:noVBand="1"/>
      </w:tblPr>
      <w:tblGrid>
        <w:gridCol w:w="4308"/>
        <w:gridCol w:w="4548"/>
      </w:tblGrid>
      <w:tr w:rsidR="004C665F" w:rsidRPr="004C665F" w:rsidTr="004C665F">
        <w:tc>
          <w:tcPr>
            <w:tcW w:w="4308" w:type="dxa"/>
            <w:shd w:val="clear" w:color="auto" w:fill="FFFFFF"/>
            <w:tcMar>
              <w:top w:w="0" w:type="dxa"/>
              <w:left w:w="108" w:type="dxa"/>
              <w:bottom w:w="0" w:type="dxa"/>
              <w:right w:w="108" w:type="dxa"/>
            </w:tcMar>
            <w:hideMark/>
          </w:tcPr>
          <w:p w:rsidR="004C665F" w:rsidRPr="004C665F" w:rsidRDefault="004C665F" w:rsidP="004C665F">
            <w:pPr>
              <w:spacing w:before="120" w:after="120" w:line="240" w:lineRule="auto"/>
              <w:jc w:val="center"/>
              <w:rPr>
                <w:rFonts w:asciiTheme="majorHAnsi" w:eastAsia="Times New Roman" w:hAnsiTheme="majorHAnsi" w:cstheme="majorHAnsi"/>
                <w:color w:val="333333"/>
                <w:sz w:val="24"/>
                <w:szCs w:val="24"/>
                <w:lang w:eastAsia="vi-VN"/>
              </w:rPr>
            </w:pPr>
            <w:r w:rsidRPr="004C665F">
              <w:rPr>
                <w:rFonts w:asciiTheme="majorHAnsi" w:eastAsia="Times New Roman" w:hAnsiTheme="majorHAnsi" w:cstheme="majorHAnsi"/>
                <w:b/>
                <w:bCs/>
                <w:color w:val="333333"/>
                <w:sz w:val="24"/>
                <w:szCs w:val="24"/>
                <w:lang w:eastAsia="vi-VN"/>
              </w:rPr>
              <w:t>BAN CHẤP HÀNH TRUNG ƯƠNG</w:t>
            </w:r>
            <w:r w:rsidRPr="004C665F">
              <w:rPr>
                <w:rFonts w:asciiTheme="majorHAnsi" w:eastAsia="Times New Roman" w:hAnsiTheme="majorHAnsi" w:cstheme="majorHAnsi"/>
                <w:b/>
                <w:bCs/>
                <w:color w:val="333333"/>
                <w:sz w:val="24"/>
                <w:szCs w:val="24"/>
                <w:lang w:eastAsia="vi-VN"/>
              </w:rPr>
              <w:br/>
              <w:t>-------</w:t>
            </w:r>
          </w:p>
        </w:tc>
        <w:tc>
          <w:tcPr>
            <w:tcW w:w="4548" w:type="dxa"/>
            <w:shd w:val="clear" w:color="auto" w:fill="FFFFFF"/>
            <w:tcMar>
              <w:top w:w="0" w:type="dxa"/>
              <w:left w:w="108" w:type="dxa"/>
              <w:bottom w:w="0" w:type="dxa"/>
              <w:right w:w="108" w:type="dxa"/>
            </w:tcMar>
            <w:hideMark/>
          </w:tcPr>
          <w:p w:rsidR="004C665F" w:rsidRPr="004C665F" w:rsidRDefault="004C665F" w:rsidP="004C665F">
            <w:pPr>
              <w:spacing w:before="120" w:after="120" w:line="240" w:lineRule="auto"/>
              <w:jc w:val="center"/>
              <w:rPr>
                <w:rFonts w:asciiTheme="majorHAnsi" w:eastAsia="Times New Roman" w:hAnsiTheme="majorHAnsi" w:cstheme="majorHAnsi"/>
                <w:color w:val="333333"/>
                <w:sz w:val="24"/>
                <w:szCs w:val="24"/>
                <w:lang w:eastAsia="vi-VN"/>
              </w:rPr>
            </w:pPr>
            <w:r w:rsidRPr="004C665F">
              <w:rPr>
                <w:rFonts w:asciiTheme="majorHAnsi" w:eastAsia="Times New Roman" w:hAnsiTheme="majorHAnsi" w:cstheme="majorHAnsi"/>
                <w:b/>
                <w:bCs/>
                <w:color w:val="333333"/>
                <w:sz w:val="24"/>
                <w:szCs w:val="24"/>
                <w:lang w:eastAsia="vi-VN"/>
              </w:rPr>
              <w:t>ĐẢNG CỘNG SẢN VIỆT NAM</w:t>
            </w:r>
            <w:r w:rsidRPr="004C665F">
              <w:rPr>
                <w:rFonts w:asciiTheme="majorHAnsi" w:eastAsia="Times New Roman" w:hAnsiTheme="majorHAnsi" w:cstheme="majorHAnsi"/>
                <w:b/>
                <w:bCs/>
                <w:color w:val="333333"/>
                <w:sz w:val="24"/>
                <w:szCs w:val="24"/>
                <w:lang w:eastAsia="vi-VN"/>
              </w:rPr>
              <w:br/>
              <w:t>---------------</w:t>
            </w:r>
          </w:p>
        </w:tc>
      </w:tr>
      <w:tr w:rsidR="004C665F" w:rsidRPr="004C665F" w:rsidTr="004C665F">
        <w:tc>
          <w:tcPr>
            <w:tcW w:w="4308" w:type="dxa"/>
            <w:shd w:val="clear" w:color="auto" w:fill="FFFFFF"/>
            <w:tcMar>
              <w:top w:w="0" w:type="dxa"/>
              <w:left w:w="108" w:type="dxa"/>
              <w:bottom w:w="0" w:type="dxa"/>
              <w:right w:w="108" w:type="dxa"/>
            </w:tcMar>
            <w:hideMark/>
          </w:tcPr>
          <w:p w:rsidR="004C665F" w:rsidRPr="004C665F" w:rsidRDefault="004C665F" w:rsidP="004C665F">
            <w:pPr>
              <w:spacing w:before="120" w:after="120" w:line="240" w:lineRule="auto"/>
              <w:jc w:val="center"/>
              <w:rPr>
                <w:rFonts w:asciiTheme="majorHAnsi" w:eastAsia="Times New Roman" w:hAnsiTheme="majorHAnsi" w:cstheme="majorHAnsi"/>
                <w:color w:val="333333"/>
                <w:sz w:val="24"/>
                <w:szCs w:val="24"/>
                <w:lang w:eastAsia="vi-VN"/>
              </w:rPr>
            </w:pPr>
            <w:r w:rsidRPr="004C665F">
              <w:rPr>
                <w:rFonts w:asciiTheme="majorHAnsi" w:eastAsia="Times New Roman" w:hAnsiTheme="majorHAnsi" w:cstheme="majorHAnsi"/>
                <w:color w:val="333333"/>
                <w:sz w:val="24"/>
                <w:szCs w:val="24"/>
                <w:lang w:eastAsia="vi-VN"/>
              </w:rPr>
              <w:t>Số: 132-QĐ/TW</w:t>
            </w:r>
          </w:p>
        </w:tc>
        <w:tc>
          <w:tcPr>
            <w:tcW w:w="4548" w:type="dxa"/>
            <w:shd w:val="clear" w:color="auto" w:fill="FFFFFF"/>
            <w:tcMar>
              <w:top w:w="0" w:type="dxa"/>
              <w:left w:w="108" w:type="dxa"/>
              <w:bottom w:w="0" w:type="dxa"/>
              <w:right w:w="108" w:type="dxa"/>
            </w:tcMar>
            <w:hideMark/>
          </w:tcPr>
          <w:p w:rsidR="004C665F" w:rsidRPr="004C665F" w:rsidRDefault="004C665F" w:rsidP="004C665F">
            <w:pPr>
              <w:spacing w:before="120" w:after="120" w:line="240" w:lineRule="auto"/>
              <w:jc w:val="right"/>
              <w:rPr>
                <w:rFonts w:asciiTheme="majorHAnsi" w:eastAsia="Times New Roman" w:hAnsiTheme="majorHAnsi" w:cstheme="majorHAnsi"/>
                <w:color w:val="333333"/>
                <w:sz w:val="24"/>
                <w:szCs w:val="24"/>
                <w:lang w:eastAsia="vi-VN"/>
              </w:rPr>
            </w:pPr>
            <w:r w:rsidRPr="004C665F">
              <w:rPr>
                <w:rFonts w:asciiTheme="majorHAnsi" w:eastAsia="Times New Roman" w:hAnsiTheme="majorHAnsi" w:cstheme="majorHAnsi"/>
                <w:i/>
                <w:iCs/>
                <w:color w:val="333333"/>
                <w:sz w:val="24"/>
                <w:szCs w:val="24"/>
                <w:lang w:eastAsia="vi-VN"/>
              </w:rPr>
              <w:t>Hà Nội, ngày 08 tháng 03 năm 2018</w:t>
            </w:r>
          </w:p>
        </w:tc>
      </w:tr>
    </w:tbl>
    <w:p w:rsidR="004C665F" w:rsidRPr="004C665F" w:rsidRDefault="004C665F" w:rsidP="004C665F">
      <w:pPr>
        <w:shd w:val="clear" w:color="auto" w:fill="FFFFFF"/>
        <w:spacing w:before="120" w:after="120" w:line="240" w:lineRule="auto"/>
        <w:jc w:val="both"/>
        <w:rPr>
          <w:rFonts w:asciiTheme="majorHAnsi" w:eastAsia="Times New Roman" w:hAnsiTheme="majorHAnsi" w:cstheme="majorHAnsi"/>
          <w:color w:val="333333"/>
          <w:sz w:val="28"/>
          <w:szCs w:val="28"/>
          <w:lang w:eastAsia="vi-VN"/>
        </w:rPr>
      </w:pPr>
      <w:r w:rsidRPr="004C665F">
        <w:rPr>
          <w:rFonts w:ascii="Arial" w:eastAsia="Times New Roman" w:hAnsi="Arial" w:cs="Arial"/>
          <w:color w:val="333333"/>
          <w:sz w:val="21"/>
          <w:szCs w:val="21"/>
          <w:lang w:eastAsia="vi-VN"/>
        </w:rPr>
        <w:t> </w:t>
      </w:r>
      <w:bookmarkStart w:id="0" w:name="_GoBack"/>
      <w:bookmarkEnd w:id="0"/>
    </w:p>
    <w:p w:rsidR="004C665F" w:rsidRPr="004C665F" w:rsidRDefault="004C665F" w:rsidP="004C665F">
      <w:pPr>
        <w:shd w:val="clear" w:color="auto" w:fill="FFFFFF"/>
        <w:spacing w:before="120" w:after="120" w:line="240" w:lineRule="auto"/>
        <w:jc w:val="center"/>
        <w:rPr>
          <w:rFonts w:asciiTheme="majorHAnsi" w:eastAsia="Times New Roman" w:hAnsiTheme="majorHAnsi" w:cstheme="majorHAnsi"/>
          <w:color w:val="333333"/>
          <w:sz w:val="28"/>
          <w:szCs w:val="28"/>
          <w:lang w:eastAsia="vi-VN"/>
        </w:rPr>
      </w:pPr>
      <w:bookmarkStart w:id="1" w:name="loai_1"/>
      <w:r w:rsidRPr="004C665F">
        <w:rPr>
          <w:rFonts w:asciiTheme="majorHAnsi" w:eastAsia="Times New Roman" w:hAnsiTheme="majorHAnsi" w:cstheme="majorHAnsi"/>
          <w:b/>
          <w:bCs/>
          <w:color w:val="000000"/>
          <w:sz w:val="28"/>
          <w:szCs w:val="28"/>
          <w:lang w:eastAsia="vi-VN"/>
        </w:rPr>
        <w:t>QUY ĐỊNH</w:t>
      </w:r>
      <w:bookmarkEnd w:id="1"/>
    </w:p>
    <w:p w:rsidR="004C665F" w:rsidRPr="004C665F" w:rsidRDefault="004C665F" w:rsidP="004C665F">
      <w:pPr>
        <w:shd w:val="clear" w:color="auto" w:fill="FFFFFF"/>
        <w:spacing w:before="120" w:after="120" w:line="240" w:lineRule="auto"/>
        <w:jc w:val="center"/>
        <w:rPr>
          <w:rFonts w:asciiTheme="majorHAnsi" w:eastAsia="Times New Roman" w:hAnsiTheme="majorHAnsi" w:cstheme="majorHAnsi"/>
          <w:color w:val="333333"/>
          <w:sz w:val="28"/>
          <w:szCs w:val="28"/>
          <w:lang w:eastAsia="vi-VN"/>
        </w:rPr>
      </w:pPr>
      <w:bookmarkStart w:id="2" w:name="loai_1_name"/>
      <w:r w:rsidRPr="004C665F">
        <w:rPr>
          <w:rFonts w:asciiTheme="majorHAnsi" w:eastAsia="Times New Roman" w:hAnsiTheme="majorHAnsi" w:cstheme="majorHAnsi"/>
          <w:color w:val="000000"/>
          <w:sz w:val="28"/>
          <w:szCs w:val="28"/>
          <w:lang w:eastAsia="vi-VN"/>
        </w:rPr>
        <w:t>VỀ VIỆC KIỂM ĐIỂM VÀ ĐÁNH GIÁ, XẾP LOẠI CHẤT LƯỢNG HẰNG NĂM ĐỐI VỚI TẬP THỂ, CÁ NHÂN TRONG HỆ THỐNG CHÍNH TRỊ</w:t>
      </w:r>
      <w:bookmarkEnd w:id="2"/>
    </w:p>
    <w:p w:rsidR="004C665F" w:rsidRPr="004C665F" w:rsidRDefault="004C665F" w:rsidP="004C665F">
      <w:pPr>
        <w:shd w:val="clear" w:color="auto" w:fill="FFFFFF"/>
        <w:spacing w:before="120" w:after="120" w:line="240" w:lineRule="auto"/>
        <w:jc w:val="both"/>
        <w:rPr>
          <w:rFonts w:asciiTheme="majorHAnsi" w:eastAsia="Times New Roman" w:hAnsiTheme="majorHAnsi" w:cstheme="majorHAnsi"/>
          <w:color w:val="333333"/>
          <w:sz w:val="28"/>
          <w:szCs w:val="28"/>
          <w:lang w:eastAsia="vi-VN"/>
        </w:rPr>
      </w:pPr>
      <w:r w:rsidRPr="004C665F">
        <w:rPr>
          <w:rFonts w:asciiTheme="majorHAnsi" w:eastAsia="Times New Roman" w:hAnsiTheme="majorHAnsi" w:cstheme="majorHAnsi"/>
          <w:color w:val="333333"/>
          <w:sz w:val="28"/>
          <w:szCs w:val="28"/>
          <w:lang w:eastAsia="vi-VN"/>
        </w:rPr>
        <w:t>- Căn cứ Điều lệ Đảng;</w:t>
      </w:r>
    </w:p>
    <w:p w:rsidR="004C665F" w:rsidRPr="004C665F" w:rsidRDefault="004C665F" w:rsidP="004C665F">
      <w:pPr>
        <w:shd w:val="clear" w:color="auto" w:fill="FFFFFF"/>
        <w:spacing w:before="120" w:after="120" w:line="240" w:lineRule="auto"/>
        <w:jc w:val="both"/>
        <w:rPr>
          <w:rFonts w:asciiTheme="majorHAnsi" w:eastAsia="Times New Roman" w:hAnsiTheme="majorHAnsi" w:cstheme="majorHAnsi"/>
          <w:color w:val="333333"/>
          <w:sz w:val="28"/>
          <w:szCs w:val="28"/>
          <w:lang w:eastAsia="vi-VN"/>
        </w:rPr>
      </w:pPr>
      <w:r w:rsidRPr="004C665F">
        <w:rPr>
          <w:rFonts w:asciiTheme="majorHAnsi" w:eastAsia="Times New Roman" w:hAnsiTheme="majorHAnsi" w:cstheme="majorHAnsi"/>
          <w:color w:val="333333"/>
          <w:sz w:val="28"/>
          <w:szCs w:val="28"/>
          <w:lang w:eastAsia="vi-VN"/>
        </w:rPr>
        <w:t>- Căn cứ Quy chế làm việc của Ban Chấp hành Trung ương, Bộ Chính trị và Ban Bí thư khóa XII,</w:t>
      </w:r>
    </w:p>
    <w:p w:rsidR="004C665F" w:rsidRPr="004C665F" w:rsidRDefault="004C665F" w:rsidP="004C665F">
      <w:pPr>
        <w:shd w:val="clear" w:color="auto" w:fill="FFFFFF"/>
        <w:spacing w:before="120" w:after="120" w:line="240" w:lineRule="auto"/>
        <w:jc w:val="both"/>
        <w:rPr>
          <w:rFonts w:asciiTheme="majorHAnsi" w:eastAsia="Times New Roman" w:hAnsiTheme="majorHAnsi" w:cstheme="majorHAnsi"/>
          <w:color w:val="333333"/>
          <w:sz w:val="28"/>
          <w:szCs w:val="28"/>
          <w:lang w:eastAsia="vi-VN"/>
        </w:rPr>
      </w:pPr>
      <w:r w:rsidRPr="004C665F">
        <w:rPr>
          <w:rFonts w:asciiTheme="majorHAnsi" w:eastAsia="Times New Roman" w:hAnsiTheme="majorHAnsi" w:cstheme="majorHAnsi"/>
          <w:color w:val="333333"/>
          <w:sz w:val="28"/>
          <w:szCs w:val="28"/>
          <w:lang w:eastAsia="vi-VN"/>
        </w:rPr>
        <w:t>Bộ Chính trị quy định về kiểm điểm và đánh giá, xếp loại chất lượng hằng năm đối với tập thể, cá nhân trong hệ thống chính trị như sau:</w:t>
      </w:r>
    </w:p>
    <w:p w:rsidR="004C665F" w:rsidRPr="004C665F" w:rsidRDefault="004C665F" w:rsidP="004C665F">
      <w:pPr>
        <w:shd w:val="clear" w:color="auto" w:fill="FFFFFF"/>
        <w:spacing w:before="120" w:after="120" w:line="240" w:lineRule="auto"/>
        <w:jc w:val="center"/>
        <w:rPr>
          <w:rFonts w:asciiTheme="majorHAnsi" w:eastAsia="Times New Roman" w:hAnsiTheme="majorHAnsi" w:cstheme="majorHAnsi"/>
          <w:color w:val="333333"/>
          <w:sz w:val="28"/>
          <w:szCs w:val="28"/>
          <w:lang w:eastAsia="vi-VN"/>
        </w:rPr>
      </w:pPr>
      <w:bookmarkStart w:id="3" w:name="chuong_1"/>
      <w:r w:rsidRPr="004C665F">
        <w:rPr>
          <w:rFonts w:asciiTheme="majorHAnsi" w:eastAsia="Times New Roman" w:hAnsiTheme="majorHAnsi" w:cstheme="majorHAnsi"/>
          <w:b/>
          <w:bCs/>
          <w:color w:val="000000"/>
          <w:sz w:val="28"/>
          <w:szCs w:val="28"/>
          <w:lang w:eastAsia="vi-VN"/>
        </w:rPr>
        <w:t>Chương I</w:t>
      </w:r>
      <w:bookmarkEnd w:id="3"/>
    </w:p>
    <w:p w:rsidR="004C665F" w:rsidRPr="004C665F" w:rsidRDefault="004C665F" w:rsidP="004C665F">
      <w:pPr>
        <w:shd w:val="clear" w:color="auto" w:fill="FFFFFF"/>
        <w:spacing w:before="120" w:after="120" w:line="240" w:lineRule="auto"/>
        <w:jc w:val="center"/>
        <w:rPr>
          <w:rFonts w:asciiTheme="majorHAnsi" w:eastAsia="Times New Roman" w:hAnsiTheme="majorHAnsi" w:cstheme="majorHAnsi"/>
          <w:color w:val="333333"/>
          <w:sz w:val="28"/>
          <w:szCs w:val="28"/>
          <w:lang w:eastAsia="vi-VN"/>
        </w:rPr>
      </w:pPr>
      <w:bookmarkStart w:id="4" w:name="chuong_1_name"/>
      <w:r w:rsidRPr="004C665F">
        <w:rPr>
          <w:rFonts w:asciiTheme="majorHAnsi" w:eastAsia="Times New Roman" w:hAnsiTheme="majorHAnsi" w:cstheme="majorHAnsi"/>
          <w:b/>
          <w:bCs/>
          <w:color w:val="000000"/>
          <w:sz w:val="28"/>
          <w:szCs w:val="28"/>
          <w:lang w:eastAsia="vi-VN"/>
        </w:rPr>
        <w:t>QUY ĐỊNH CHUNG</w:t>
      </w:r>
      <w:bookmarkEnd w:id="4"/>
    </w:p>
    <w:p w:rsidR="004C665F" w:rsidRPr="004C665F" w:rsidRDefault="004C665F" w:rsidP="004C665F">
      <w:pPr>
        <w:shd w:val="clear" w:color="auto" w:fill="FFFFFF"/>
        <w:spacing w:before="120" w:after="120" w:line="240" w:lineRule="auto"/>
        <w:jc w:val="both"/>
        <w:rPr>
          <w:rFonts w:asciiTheme="majorHAnsi" w:eastAsia="Times New Roman" w:hAnsiTheme="majorHAnsi" w:cstheme="majorHAnsi"/>
          <w:color w:val="333333"/>
          <w:sz w:val="28"/>
          <w:szCs w:val="28"/>
          <w:lang w:eastAsia="vi-VN"/>
        </w:rPr>
      </w:pPr>
      <w:bookmarkStart w:id="5" w:name="dieu_1"/>
      <w:r w:rsidRPr="004C665F">
        <w:rPr>
          <w:rFonts w:asciiTheme="majorHAnsi" w:eastAsia="Times New Roman" w:hAnsiTheme="majorHAnsi" w:cstheme="majorHAnsi"/>
          <w:b/>
          <w:bCs/>
          <w:color w:val="000000"/>
          <w:sz w:val="28"/>
          <w:szCs w:val="28"/>
          <w:lang w:eastAsia="vi-VN"/>
        </w:rPr>
        <w:t>Điều 1. Phạm vi áp dụng</w:t>
      </w:r>
      <w:bookmarkEnd w:id="5"/>
    </w:p>
    <w:p w:rsidR="004C665F" w:rsidRPr="004C665F" w:rsidRDefault="004C665F" w:rsidP="004C665F">
      <w:pPr>
        <w:shd w:val="clear" w:color="auto" w:fill="FFFFFF"/>
        <w:spacing w:before="120" w:after="120" w:line="240" w:lineRule="auto"/>
        <w:jc w:val="both"/>
        <w:rPr>
          <w:rFonts w:asciiTheme="majorHAnsi" w:eastAsia="Times New Roman" w:hAnsiTheme="majorHAnsi" w:cstheme="majorHAnsi"/>
          <w:color w:val="333333"/>
          <w:sz w:val="28"/>
          <w:szCs w:val="28"/>
          <w:lang w:eastAsia="vi-VN"/>
        </w:rPr>
      </w:pPr>
      <w:r w:rsidRPr="004C665F">
        <w:rPr>
          <w:rFonts w:asciiTheme="majorHAnsi" w:eastAsia="Times New Roman" w:hAnsiTheme="majorHAnsi" w:cstheme="majorHAnsi"/>
          <w:color w:val="333333"/>
          <w:sz w:val="28"/>
          <w:szCs w:val="28"/>
          <w:lang w:eastAsia="vi-VN"/>
        </w:rPr>
        <w:t>Quy định này quy định về nguyên tắc và những nội dung cơ bản để tổ chức thực hiện việc kiểm điểm tự phê bình và phê bình; đánh giá, xếp loại chất lượng hằng năm đối với tổ chức, cơ quan, đơn vị, tập thể lãnh đạo, quản lý (gọi tắt là tập thể) và cá nhân trong hệ thống chính trị từ Trung ương đến cơ sở.</w:t>
      </w:r>
    </w:p>
    <w:p w:rsidR="004C665F" w:rsidRPr="004C665F" w:rsidRDefault="004C665F" w:rsidP="004C665F">
      <w:pPr>
        <w:shd w:val="clear" w:color="auto" w:fill="FFFFFF"/>
        <w:spacing w:before="120" w:after="120" w:line="240" w:lineRule="auto"/>
        <w:jc w:val="both"/>
        <w:rPr>
          <w:rFonts w:asciiTheme="majorHAnsi" w:eastAsia="Times New Roman" w:hAnsiTheme="majorHAnsi" w:cstheme="majorHAnsi"/>
          <w:color w:val="333333"/>
          <w:sz w:val="28"/>
          <w:szCs w:val="28"/>
          <w:lang w:eastAsia="vi-VN"/>
        </w:rPr>
      </w:pPr>
      <w:bookmarkStart w:id="6" w:name="dieu_2"/>
      <w:r w:rsidRPr="004C665F">
        <w:rPr>
          <w:rFonts w:asciiTheme="majorHAnsi" w:eastAsia="Times New Roman" w:hAnsiTheme="majorHAnsi" w:cstheme="majorHAnsi"/>
          <w:b/>
          <w:bCs/>
          <w:color w:val="000000"/>
          <w:sz w:val="28"/>
          <w:szCs w:val="28"/>
          <w:lang w:eastAsia="vi-VN"/>
        </w:rPr>
        <w:t>Điều 2. Giải thích từ ngữ</w:t>
      </w:r>
      <w:bookmarkEnd w:id="6"/>
    </w:p>
    <w:p w:rsidR="004C665F" w:rsidRPr="004C665F" w:rsidRDefault="004C665F" w:rsidP="004C665F">
      <w:pPr>
        <w:shd w:val="clear" w:color="auto" w:fill="FFFFFF"/>
        <w:spacing w:before="120" w:after="120" w:line="240" w:lineRule="auto"/>
        <w:jc w:val="both"/>
        <w:rPr>
          <w:rFonts w:asciiTheme="majorHAnsi" w:eastAsia="Times New Roman" w:hAnsiTheme="majorHAnsi" w:cstheme="majorHAnsi"/>
          <w:color w:val="333333"/>
          <w:sz w:val="28"/>
          <w:szCs w:val="28"/>
          <w:lang w:eastAsia="vi-VN"/>
        </w:rPr>
      </w:pPr>
      <w:r w:rsidRPr="004C665F">
        <w:rPr>
          <w:rFonts w:asciiTheme="majorHAnsi" w:eastAsia="Times New Roman" w:hAnsiTheme="majorHAnsi" w:cstheme="majorHAnsi"/>
          <w:color w:val="333333"/>
          <w:sz w:val="28"/>
          <w:szCs w:val="28"/>
          <w:lang w:eastAsia="vi-VN"/>
        </w:rPr>
        <w:t>Trong Quy định này, những từ ngữ dưới đây được hiểu như sau:</w:t>
      </w:r>
    </w:p>
    <w:p w:rsidR="004C665F" w:rsidRPr="004C665F" w:rsidRDefault="004C665F" w:rsidP="004C665F">
      <w:pPr>
        <w:shd w:val="clear" w:color="auto" w:fill="FFFFFF"/>
        <w:spacing w:before="120" w:after="120" w:line="240" w:lineRule="auto"/>
        <w:jc w:val="both"/>
        <w:rPr>
          <w:rFonts w:asciiTheme="majorHAnsi" w:eastAsia="Times New Roman" w:hAnsiTheme="majorHAnsi" w:cstheme="majorHAnsi"/>
          <w:color w:val="333333"/>
          <w:sz w:val="28"/>
          <w:szCs w:val="28"/>
          <w:lang w:eastAsia="vi-VN"/>
        </w:rPr>
      </w:pPr>
      <w:r w:rsidRPr="004C665F">
        <w:rPr>
          <w:rFonts w:asciiTheme="majorHAnsi" w:eastAsia="Times New Roman" w:hAnsiTheme="majorHAnsi" w:cstheme="majorHAnsi"/>
          <w:b/>
          <w:bCs/>
          <w:color w:val="333333"/>
          <w:sz w:val="28"/>
          <w:szCs w:val="28"/>
          <w:lang w:eastAsia="vi-VN"/>
        </w:rPr>
        <w:t>1-</w:t>
      </w:r>
      <w:r w:rsidRPr="004C665F">
        <w:rPr>
          <w:rFonts w:asciiTheme="majorHAnsi" w:eastAsia="Times New Roman" w:hAnsiTheme="majorHAnsi" w:cstheme="majorHAnsi"/>
          <w:color w:val="333333"/>
          <w:sz w:val="28"/>
          <w:szCs w:val="28"/>
          <w:lang w:eastAsia="vi-VN"/>
        </w:rPr>
        <w:t> "Cán bộ", "công chức", "viên chức": Theo quy định của Luật Cán bộ, công chức và Luật Viên chức hiện hành.</w:t>
      </w:r>
    </w:p>
    <w:p w:rsidR="004C665F" w:rsidRPr="004C665F" w:rsidRDefault="004C665F" w:rsidP="004C665F">
      <w:pPr>
        <w:shd w:val="clear" w:color="auto" w:fill="FFFFFF"/>
        <w:spacing w:before="120" w:after="120" w:line="240" w:lineRule="auto"/>
        <w:jc w:val="both"/>
        <w:rPr>
          <w:rFonts w:asciiTheme="majorHAnsi" w:eastAsia="Times New Roman" w:hAnsiTheme="majorHAnsi" w:cstheme="majorHAnsi"/>
          <w:color w:val="333333"/>
          <w:sz w:val="28"/>
          <w:szCs w:val="28"/>
          <w:lang w:eastAsia="vi-VN"/>
        </w:rPr>
      </w:pPr>
      <w:r w:rsidRPr="004C665F">
        <w:rPr>
          <w:rFonts w:asciiTheme="majorHAnsi" w:eastAsia="Times New Roman" w:hAnsiTheme="majorHAnsi" w:cstheme="majorHAnsi"/>
          <w:b/>
          <w:bCs/>
          <w:color w:val="333333"/>
          <w:sz w:val="28"/>
          <w:szCs w:val="28"/>
          <w:lang w:eastAsia="vi-VN"/>
        </w:rPr>
        <w:t>2-</w:t>
      </w:r>
      <w:r w:rsidRPr="004C665F">
        <w:rPr>
          <w:rFonts w:asciiTheme="majorHAnsi" w:eastAsia="Times New Roman" w:hAnsiTheme="majorHAnsi" w:cstheme="majorHAnsi"/>
          <w:color w:val="333333"/>
          <w:sz w:val="28"/>
          <w:szCs w:val="28"/>
          <w:lang w:eastAsia="vi-VN"/>
        </w:rPr>
        <w:t> "Cán bộ lãnh đạo, quản lý": Bao gồm cán bộ; công chức giữ chức vụ lãnh đạo, quản lý, viên chức quản lý, người quản lý doanh nghiệp nhà nước, người giữ chức vụ lãnh đạo, chỉ huy trong Quân đội nhân dân và Công an nhân dân.</w:t>
      </w:r>
    </w:p>
    <w:p w:rsidR="004C665F" w:rsidRPr="004C665F" w:rsidRDefault="004C665F" w:rsidP="004C665F">
      <w:pPr>
        <w:shd w:val="clear" w:color="auto" w:fill="FFFFFF"/>
        <w:spacing w:before="120" w:after="120" w:line="240" w:lineRule="auto"/>
        <w:jc w:val="both"/>
        <w:rPr>
          <w:rFonts w:asciiTheme="majorHAnsi" w:eastAsia="Times New Roman" w:hAnsiTheme="majorHAnsi" w:cstheme="majorHAnsi"/>
          <w:color w:val="333333"/>
          <w:sz w:val="28"/>
          <w:szCs w:val="28"/>
          <w:lang w:eastAsia="vi-VN"/>
        </w:rPr>
      </w:pPr>
      <w:r w:rsidRPr="004C665F">
        <w:rPr>
          <w:rFonts w:asciiTheme="majorHAnsi" w:eastAsia="Times New Roman" w:hAnsiTheme="majorHAnsi" w:cstheme="majorHAnsi"/>
          <w:b/>
          <w:bCs/>
          <w:color w:val="333333"/>
          <w:sz w:val="28"/>
          <w:szCs w:val="28"/>
          <w:lang w:eastAsia="vi-VN"/>
        </w:rPr>
        <w:t>3-</w:t>
      </w:r>
      <w:r w:rsidRPr="004C665F">
        <w:rPr>
          <w:rFonts w:asciiTheme="majorHAnsi" w:eastAsia="Times New Roman" w:hAnsiTheme="majorHAnsi" w:cstheme="majorHAnsi"/>
          <w:color w:val="333333"/>
          <w:sz w:val="28"/>
          <w:szCs w:val="28"/>
          <w:lang w:eastAsia="vi-VN"/>
        </w:rPr>
        <w:t> "Tập thể lãnh đạo, quản lý": Là tập thể được quy định là cơ quan lãnh đạo, quản lý, chỉ huy ở các tổ chức, cơ quan, đơn vị thực hiện chế độ lãnh đạo tập thể.</w:t>
      </w:r>
    </w:p>
    <w:p w:rsidR="004C665F" w:rsidRPr="004C665F" w:rsidRDefault="004C665F" w:rsidP="004C665F">
      <w:pPr>
        <w:shd w:val="clear" w:color="auto" w:fill="FFFFFF"/>
        <w:spacing w:before="120" w:after="120" w:line="240" w:lineRule="auto"/>
        <w:jc w:val="both"/>
        <w:rPr>
          <w:rFonts w:asciiTheme="majorHAnsi" w:eastAsia="Times New Roman" w:hAnsiTheme="majorHAnsi" w:cstheme="majorHAnsi"/>
          <w:color w:val="333333"/>
          <w:sz w:val="28"/>
          <w:szCs w:val="28"/>
          <w:lang w:eastAsia="vi-VN"/>
        </w:rPr>
      </w:pPr>
      <w:r w:rsidRPr="004C665F">
        <w:rPr>
          <w:rFonts w:asciiTheme="majorHAnsi" w:eastAsia="Times New Roman" w:hAnsiTheme="majorHAnsi" w:cstheme="majorHAnsi"/>
          <w:b/>
          <w:bCs/>
          <w:color w:val="333333"/>
          <w:sz w:val="28"/>
          <w:szCs w:val="28"/>
          <w:lang w:eastAsia="vi-VN"/>
        </w:rPr>
        <w:t>4-</w:t>
      </w:r>
      <w:r w:rsidRPr="004C665F">
        <w:rPr>
          <w:rFonts w:asciiTheme="majorHAnsi" w:eastAsia="Times New Roman" w:hAnsiTheme="majorHAnsi" w:cstheme="majorHAnsi"/>
          <w:color w:val="333333"/>
          <w:sz w:val="28"/>
          <w:szCs w:val="28"/>
          <w:lang w:eastAsia="vi-VN"/>
        </w:rPr>
        <w:t> "Người đứng đầu": Là người được bầu, bổ nhiệm, phê chuẩn hoặc chỉ định giữ chức vụ cấp trưởng trong các tổ chức đảng, Nhà nước, Mặt trận Tổ quốc và các đoàn thể chính trị - xã hội, các cơ quan hành chính, đơn vị sự nghiệp công lập, đơn vị lực lượng vũ trang, doanh nghiệp nhà nước.</w:t>
      </w:r>
    </w:p>
    <w:p w:rsidR="004C665F" w:rsidRPr="004C665F" w:rsidRDefault="004C665F" w:rsidP="004C665F">
      <w:pPr>
        <w:shd w:val="clear" w:color="auto" w:fill="FFFFFF"/>
        <w:spacing w:before="120" w:after="120" w:line="240" w:lineRule="auto"/>
        <w:jc w:val="both"/>
        <w:rPr>
          <w:rFonts w:asciiTheme="majorHAnsi" w:eastAsia="Times New Roman" w:hAnsiTheme="majorHAnsi" w:cstheme="majorHAnsi"/>
          <w:color w:val="333333"/>
          <w:sz w:val="28"/>
          <w:szCs w:val="28"/>
          <w:lang w:eastAsia="vi-VN"/>
        </w:rPr>
      </w:pPr>
      <w:r w:rsidRPr="004C665F">
        <w:rPr>
          <w:rFonts w:asciiTheme="majorHAnsi" w:eastAsia="Times New Roman" w:hAnsiTheme="majorHAnsi" w:cstheme="majorHAnsi"/>
          <w:b/>
          <w:bCs/>
          <w:color w:val="333333"/>
          <w:sz w:val="28"/>
          <w:szCs w:val="28"/>
          <w:lang w:eastAsia="vi-VN"/>
        </w:rPr>
        <w:t>5-</w:t>
      </w:r>
      <w:r w:rsidRPr="004C665F">
        <w:rPr>
          <w:rFonts w:asciiTheme="majorHAnsi" w:eastAsia="Times New Roman" w:hAnsiTheme="majorHAnsi" w:cstheme="majorHAnsi"/>
          <w:color w:val="333333"/>
          <w:sz w:val="28"/>
          <w:szCs w:val="28"/>
          <w:lang w:eastAsia="vi-VN"/>
        </w:rPr>
        <w:t> "Cấp có thẩm quyền": Là tập thể lãnh đạo hoặc người đứng đầu được giao quyền quyết định về công tác tổ chức, cán bộ, quản lý đảng viên theo quy định.</w:t>
      </w:r>
    </w:p>
    <w:p w:rsidR="004C665F" w:rsidRPr="004C665F" w:rsidRDefault="004C665F" w:rsidP="004C665F">
      <w:pPr>
        <w:shd w:val="clear" w:color="auto" w:fill="FFFFFF"/>
        <w:spacing w:before="120" w:after="120" w:line="240" w:lineRule="auto"/>
        <w:jc w:val="both"/>
        <w:rPr>
          <w:rFonts w:asciiTheme="majorHAnsi" w:eastAsia="Times New Roman" w:hAnsiTheme="majorHAnsi" w:cstheme="majorHAnsi"/>
          <w:color w:val="333333"/>
          <w:sz w:val="28"/>
          <w:szCs w:val="28"/>
          <w:lang w:eastAsia="vi-VN"/>
        </w:rPr>
      </w:pPr>
      <w:r w:rsidRPr="004C665F">
        <w:rPr>
          <w:rFonts w:asciiTheme="majorHAnsi" w:eastAsia="Times New Roman" w:hAnsiTheme="majorHAnsi" w:cstheme="majorHAnsi"/>
          <w:b/>
          <w:bCs/>
          <w:color w:val="333333"/>
          <w:sz w:val="28"/>
          <w:szCs w:val="28"/>
          <w:lang w:eastAsia="vi-VN"/>
        </w:rPr>
        <w:lastRenderedPageBreak/>
        <w:t>6-</w:t>
      </w:r>
      <w:r w:rsidRPr="004C665F">
        <w:rPr>
          <w:rFonts w:asciiTheme="majorHAnsi" w:eastAsia="Times New Roman" w:hAnsiTheme="majorHAnsi" w:cstheme="majorHAnsi"/>
          <w:color w:val="333333"/>
          <w:sz w:val="28"/>
          <w:szCs w:val="28"/>
          <w:lang w:eastAsia="vi-VN"/>
        </w:rPr>
        <w:t> "Cơ quan làm công tác tổ chức, cán bộ": Là cơ quan tham mưu, giúp việc, giúp cấp có thẩm quyền xem xét, quyết định về công tác tổ chức, cán bộ trong các tổ chức đảng, cơ quan nhà nước, Mặt trận Tổ quốc và các đoàn thể chính trị - xã hội, đơn vị lực lượng vũ trang, đơn vị sự nghiệp công lập, doanh nghiệp nhà nước các cấp.</w:t>
      </w:r>
    </w:p>
    <w:p w:rsidR="004C665F" w:rsidRPr="004C665F" w:rsidRDefault="004C665F" w:rsidP="004C665F">
      <w:pPr>
        <w:shd w:val="clear" w:color="auto" w:fill="FFFFFF"/>
        <w:spacing w:before="120" w:after="120" w:line="240" w:lineRule="auto"/>
        <w:jc w:val="both"/>
        <w:rPr>
          <w:rFonts w:asciiTheme="majorHAnsi" w:eastAsia="Times New Roman" w:hAnsiTheme="majorHAnsi" w:cstheme="majorHAnsi"/>
          <w:color w:val="333333"/>
          <w:sz w:val="28"/>
          <w:szCs w:val="28"/>
          <w:lang w:eastAsia="vi-VN"/>
        </w:rPr>
      </w:pPr>
      <w:r w:rsidRPr="004C665F">
        <w:rPr>
          <w:rFonts w:asciiTheme="majorHAnsi" w:eastAsia="Times New Roman" w:hAnsiTheme="majorHAnsi" w:cstheme="majorHAnsi"/>
          <w:b/>
          <w:bCs/>
          <w:color w:val="333333"/>
          <w:sz w:val="28"/>
          <w:szCs w:val="28"/>
          <w:lang w:eastAsia="vi-VN"/>
        </w:rPr>
        <w:t>7-</w:t>
      </w:r>
      <w:r w:rsidRPr="004C665F">
        <w:rPr>
          <w:rFonts w:asciiTheme="majorHAnsi" w:eastAsia="Times New Roman" w:hAnsiTheme="majorHAnsi" w:cstheme="majorHAnsi"/>
          <w:color w:val="333333"/>
          <w:sz w:val="28"/>
          <w:szCs w:val="28"/>
          <w:lang w:eastAsia="vi-VN"/>
        </w:rPr>
        <w:t> "Các chủ thể tham gia đánh giá" gồm: Các tập thể, cá nhân có liên quan ở cấp dưới trực tiếp, cùng cấp, cấp trên trực tiếp.</w:t>
      </w:r>
    </w:p>
    <w:p w:rsidR="004C665F" w:rsidRPr="004C665F" w:rsidRDefault="004C665F" w:rsidP="004C665F">
      <w:pPr>
        <w:shd w:val="clear" w:color="auto" w:fill="FFFFFF"/>
        <w:spacing w:before="120" w:after="120" w:line="240" w:lineRule="auto"/>
        <w:jc w:val="both"/>
        <w:rPr>
          <w:rFonts w:asciiTheme="majorHAnsi" w:eastAsia="Times New Roman" w:hAnsiTheme="majorHAnsi" w:cstheme="majorHAnsi"/>
          <w:color w:val="333333"/>
          <w:sz w:val="28"/>
          <w:szCs w:val="28"/>
          <w:lang w:eastAsia="vi-VN"/>
        </w:rPr>
      </w:pPr>
      <w:bookmarkStart w:id="7" w:name="dieu_3"/>
      <w:r w:rsidRPr="004C665F">
        <w:rPr>
          <w:rFonts w:asciiTheme="majorHAnsi" w:eastAsia="Times New Roman" w:hAnsiTheme="majorHAnsi" w:cstheme="majorHAnsi"/>
          <w:b/>
          <w:bCs/>
          <w:color w:val="000000"/>
          <w:sz w:val="28"/>
          <w:szCs w:val="28"/>
          <w:lang w:eastAsia="vi-VN"/>
        </w:rPr>
        <w:t>Điều 3. Nguyên tắc kiểm điểm, đánh giá, xếp loại</w:t>
      </w:r>
      <w:bookmarkEnd w:id="7"/>
    </w:p>
    <w:p w:rsidR="004C665F" w:rsidRPr="004C665F" w:rsidRDefault="004C665F" w:rsidP="004C665F">
      <w:pPr>
        <w:shd w:val="clear" w:color="auto" w:fill="FFFFFF"/>
        <w:spacing w:before="120" w:after="120" w:line="240" w:lineRule="auto"/>
        <w:jc w:val="both"/>
        <w:rPr>
          <w:rFonts w:asciiTheme="majorHAnsi" w:eastAsia="Times New Roman" w:hAnsiTheme="majorHAnsi" w:cstheme="majorHAnsi"/>
          <w:color w:val="333333"/>
          <w:sz w:val="28"/>
          <w:szCs w:val="28"/>
          <w:lang w:eastAsia="vi-VN"/>
        </w:rPr>
      </w:pPr>
      <w:r w:rsidRPr="004C665F">
        <w:rPr>
          <w:rFonts w:asciiTheme="majorHAnsi" w:eastAsia="Times New Roman" w:hAnsiTheme="majorHAnsi" w:cstheme="majorHAnsi"/>
          <w:b/>
          <w:bCs/>
          <w:color w:val="333333"/>
          <w:sz w:val="28"/>
          <w:szCs w:val="28"/>
          <w:lang w:eastAsia="vi-VN"/>
        </w:rPr>
        <w:t>1-</w:t>
      </w:r>
      <w:r w:rsidRPr="004C665F">
        <w:rPr>
          <w:rFonts w:asciiTheme="majorHAnsi" w:eastAsia="Times New Roman" w:hAnsiTheme="majorHAnsi" w:cstheme="majorHAnsi"/>
          <w:color w:val="333333"/>
          <w:sz w:val="28"/>
          <w:szCs w:val="28"/>
          <w:lang w:eastAsia="vi-VN"/>
        </w:rPr>
        <w:t> Đúng chủ trương, đường lối, quan điểm của Đảng, chính sách, pháp luật của Nhà nước.</w:t>
      </w:r>
    </w:p>
    <w:p w:rsidR="004C665F" w:rsidRPr="004C665F" w:rsidRDefault="004C665F" w:rsidP="004C665F">
      <w:pPr>
        <w:shd w:val="clear" w:color="auto" w:fill="FFFFFF"/>
        <w:spacing w:before="120" w:after="120" w:line="240" w:lineRule="auto"/>
        <w:jc w:val="both"/>
        <w:rPr>
          <w:rFonts w:asciiTheme="majorHAnsi" w:eastAsia="Times New Roman" w:hAnsiTheme="majorHAnsi" w:cstheme="majorHAnsi"/>
          <w:color w:val="333333"/>
          <w:sz w:val="28"/>
          <w:szCs w:val="28"/>
          <w:lang w:eastAsia="vi-VN"/>
        </w:rPr>
      </w:pPr>
      <w:r w:rsidRPr="004C665F">
        <w:rPr>
          <w:rFonts w:asciiTheme="majorHAnsi" w:eastAsia="Times New Roman" w:hAnsiTheme="majorHAnsi" w:cstheme="majorHAnsi"/>
          <w:b/>
          <w:bCs/>
          <w:color w:val="333333"/>
          <w:sz w:val="28"/>
          <w:szCs w:val="28"/>
          <w:lang w:eastAsia="vi-VN"/>
        </w:rPr>
        <w:t>2-</w:t>
      </w:r>
      <w:r w:rsidRPr="004C665F">
        <w:rPr>
          <w:rFonts w:asciiTheme="majorHAnsi" w:eastAsia="Times New Roman" w:hAnsiTheme="majorHAnsi" w:cstheme="majorHAnsi"/>
          <w:color w:val="333333"/>
          <w:sz w:val="28"/>
          <w:szCs w:val="28"/>
          <w:lang w:eastAsia="vi-VN"/>
        </w:rPr>
        <w:t> Bảo đảm nguyên tắc tập trung dân chủ, tự phê bình và phê bình; đoàn kết, thống nhất; trung thực, khách quan, toàn diện; công bằng, công khai, minh bạch; đúng thẩm quyền, trách nhiệm.</w:t>
      </w:r>
    </w:p>
    <w:p w:rsidR="004C665F" w:rsidRPr="004C665F" w:rsidRDefault="004C665F" w:rsidP="004C665F">
      <w:pPr>
        <w:shd w:val="clear" w:color="auto" w:fill="FFFFFF"/>
        <w:spacing w:before="120" w:after="120" w:line="240" w:lineRule="auto"/>
        <w:jc w:val="both"/>
        <w:rPr>
          <w:rFonts w:asciiTheme="majorHAnsi" w:eastAsia="Times New Roman" w:hAnsiTheme="majorHAnsi" w:cstheme="majorHAnsi"/>
          <w:color w:val="333333"/>
          <w:sz w:val="28"/>
          <w:szCs w:val="28"/>
          <w:lang w:eastAsia="vi-VN"/>
        </w:rPr>
      </w:pPr>
      <w:r w:rsidRPr="004C665F">
        <w:rPr>
          <w:rFonts w:asciiTheme="majorHAnsi" w:eastAsia="Times New Roman" w:hAnsiTheme="majorHAnsi" w:cstheme="majorHAnsi"/>
          <w:b/>
          <w:bCs/>
          <w:color w:val="333333"/>
          <w:sz w:val="28"/>
          <w:szCs w:val="28"/>
          <w:lang w:eastAsia="vi-VN"/>
        </w:rPr>
        <w:t>3-</w:t>
      </w:r>
      <w:r w:rsidRPr="004C665F">
        <w:rPr>
          <w:rFonts w:asciiTheme="majorHAnsi" w:eastAsia="Times New Roman" w:hAnsiTheme="majorHAnsi" w:cstheme="majorHAnsi"/>
          <w:color w:val="333333"/>
          <w:sz w:val="28"/>
          <w:szCs w:val="28"/>
          <w:lang w:eastAsia="vi-VN"/>
        </w:rPr>
        <w:t> Bảo đảm thống nhất, đồng bộ, liên thông trong cả hệ thống chính trị từ Trung ương đến cơ sở.</w:t>
      </w:r>
    </w:p>
    <w:p w:rsidR="004C665F" w:rsidRPr="004C665F" w:rsidRDefault="004C665F" w:rsidP="004C665F">
      <w:pPr>
        <w:shd w:val="clear" w:color="auto" w:fill="FFFFFF"/>
        <w:spacing w:before="120" w:after="120" w:line="240" w:lineRule="auto"/>
        <w:jc w:val="both"/>
        <w:rPr>
          <w:rFonts w:asciiTheme="majorHAnsi" w:eastAsia="Times New Roman" w:hAnsiTheme="majorHAnsi" w:cstheme="majorHAnsi"/>
          <w:color w:val="333333"/>
          <w:sz w:val="28"/>
          <w:szCs w:val="28"/>
          <w:lang w:eastAsia="vi-VN"/>
        </w:rPr>
      </w:pPr>
      <w:r w:rsidRPr="004C665F">
        <w:rPr>
          <w:rFonts w:asciiTheme="majorHAnsi" w:eastAsia="Times New Roman" w:hAnsiTheme="majorHAnsi" w:cstheme="majorHAnsi"/>
          <w:b/>
          <w:bCs/>
          <w:color w:val="333333"/>
          <w:sz w:val="28"/>
          <w:szCs w:val="28"/>
          <w:lang w:eastAsia="vi-VN"/>
        </w:rPr>
        <w:t>4-</w:t>
      </w:r>
      <w:r w:rsidRPr="004C665F">
        <w:rPr>
          <w:rFonts w:asciiTheme="majorHAnsi" w:eastAsia="Times New Roman" w:hAnsiTheme="majorHAnsi" w:cstheme="majorHAnsi"/>
          <w:color w:val="333333"/>
          <w:sz w:val="28"/>
          <w:szCs w:val="28"/>
          <w:lang w:eastAsia="vi-VN"/>
        </w:rPr>
        <w:t> Lấy phẩm chất chính trị, đạo đức, lối sống làm gốc; kết quả, hiệu quả công việc làm thước đo chủ yếu trong đánh giá, xếp loại hằng năm.</w:t>
      </w:r>
    </w:p>
    <w:p w:rsidR="004C665F" w:rsidRPr="004C665F" w:rsidRDefault="004C665F" w:rsidP="004C665F">
      <w:pPr>
        <w:shd w:val="clear" w:color="auto" w:fill="FFFFFF"/>
        <w:spacing w:before="120" w:after="120" w:line="240" w:lineRule="auto"/>
        <w:jc w:val="both"/>
        <w:rPr>
          <w:rFonts w:asciiTheme="majorHAnsi" w:eastAsia="Times New Roman" w:hAnsiTheme="majorHAnsi" w:cstheme="majorHAnsi"/>
          <w:color w:val="333333"/>
          <w:sz w:val="28"/>
          <w:szCs w:val="28"/>
          <w:lang w:eastAsia="vi-VN"/>
        </w:rPr>
      </w:pPr>
      <w:r w:rsidRPr="004C665F">
        <w:rPr>
          <w:rFonts w:asciiTheme="majorHAnsi" w:eastAsia="Times New Roman" w:hAnsiTheme="majorHAnsi" w:cstheme="majorHAnsi"/>
          <w:b/>
          <w:bCs/>
          <w:color w:val="333333"/>
          <w:sz w:val="28"/>
          <w:szCs w:val="28"/>
          <w:lang w:eastAsia="vi-VN"/>
        </w:rPr>
        <w:t>5-</w:t>
      </w:r>
      <w:r w:rsidRPr="004C665F">
        <w:rPr>
          <w:rFonts w:asciiTheme="majorHAnsi" w:eastAsia="Times New Roman" w:hAnsiTheme="majorHAnsi" w:cstheme="majorHAnsi"/>
          <w:color w:val="333333"/>
          <w:sz w:val="28"/>
          <w:szCs w:val="28"/>
          <w:lang w:eastAsia="vi-VN"/>
        </w:rPr>
        <w:t> Gắn trách nhiệm cá nhân với tập thể; người đứng đầu, cá nhân lãnh đạo, quản lý được phân công phụ trách lĩnh vực, địa bàn với kết quả hoạt động, hiệu quả công tác của địa phương, tổ chức, cơ quan, đơn vị.</w:t>
      </w:r>
    </w:p>
    <w:p w:rsidR="004C665F" w:rsidRPr="004C665F" w:rsidRDefault="004C665F" w:rsidP="004C665F">
      <w:pPr>
        <w:shd w:val="clear" w:color="auto" w:fill="FFFFFF"/>
        <w:spacing w:before="120" w:after="120" w:line="240" w:lineRule="auto"/>
        <w:jc w:val="both"/>
        <w:rPr>
          <w:rFonts w:asciiTheme="majorHAnsi" w:eastAsia="Times New Roman" w:hAnsiTheme="majorHAnsi" w:cstheme="majorHAnsi"/>
          <w:color w:val="333333"/>
          <w:sz w:val="28"/>
          <w:szCs w:val="28"/>
          <w:lang w:eastAsia="vi-VN"/>
        </w:rPr>
      </w:pPr>
      <w:bookmarkStart w:id="8" w:name="dieu_4"/>
      <w:r w:rsidRPr="004C665F">
        <w:rPr>
          <w:rFonts w:asciiTheme="majorHAnsi" w:eastAsia="Times New Roman" w:hAnsiTheme="majorHAnsi" w:cstheme="majorHAnsi"/>
          <w:b/>
          <w:bCs/>
          <w:color w:val="000000"/>
          <w:sz w:val="28"/>
          <w:szCs w:val="28"/>
          <w:lang w:eastAsia="vi-VN"/>
        </w:rPr>
        <w:t>Điều 4. Căn cứ kiểm điểm, đánh giá, xếp loại</w:t>
      </w:r>
      <w:bookmarkEnd w:id="8"/>
    </w:p>
    <w:p w:rsidR="004C665F" w:rsidRPr="004C665F" w:rsidRDefault="004C665F" w:rsidP="004C665F">
      <w:pPr>
        <w:shd w:val="clear" w:color="auto" w:fill="FFFFFF"/>
        <w:spacing w:before="120" w:after="120" w:line="240" w:lineRule="auto"/>
        <w:jc w:val="both"/>
        <w:rPr>
          <w:rFonts w:asciiTheme="majorHAnsi" w:eastAsia="Times New Roman" w:hAnsiTheme="majorHAnsi" w:cstheme="majorHAnsi"/>
          <w:color w:val="333333"/>
          <w:sz w:val="28"/>
          <w:szCs w:val="28"/>
          <w:lang w:eastAsia="vi-VN"/>
        </w:rPr>
      </w:pPr>
      <w:r w:rsidRPr="004C665F">
        <w:rPr>
          <w:rFonts w:asciiTheme="majorHAnsi" w:eastAsia="Times New Roman" w:hAnsiTheme="majorHAnsi" w:cstheme="majorHAnsi"/>
          <w:b/>
          <w:bCs/>
          <w:color w:val="333333"/>
          <w:sz w:val="28"/>
          <w:szCs w:val="28"/>
          <w:lang w:eastAsia="vi-VN"/>
        </w:rPr>
        <w:t>1-</w:t>
      </w:r>
      <w:r w:rsidRPr="004C665F">
        <w:rPr>
          <w:rFonts w:asciiTheme="majorHAnsi" w:eastAsia="Times New Roman" w:hAnsiTheme="majorHAnsi" w:cstheme="majorHAnsi"/>
          <w:color w:val="333333"/>
          <w:sz w:val="28"/>
          <w:szCs w:val="28"/>
          <w:lang w:eastAsia="vi-VN"/>
        </w:rPr>
        <w:t> Vị trí, vai trò, chức năng, nhiệm vụ, quyền hạn, trách nhiệm của tập thể; nghĩa vụ, nhiệm vụ, quyền hạn, trách nhiệm của cá nhân.</w:t>
      </w:r>
    </w:p>
    <w:p w:rsidR="004C665F" w:rsidRPr="004C665F" w:rsidRDefault="004C665F" w:rsidP="004C665F">
      <w:pPr>
        <w:shd w:val="clear" w:color="auto" w:fill="FFFFFF"/>
        <w:spacing w:before="120" w:after="120" w:line="240" w:lineRule="auto"/>
        <w:jc w:val="both"/>
        <w:rPr>
          <w:rFonts w:asciiTheme="majorHAnsi" w:eastAsia="Times New Roman" w:hAnsiTheme="majorHAnsi" w:cstheme="majorHAnsi"/>
          <w:color w:val="333333"/>
          <w:sz w:val="28"/>
          <w:szCs w:val="28"/>
          <w:lang w:eastAsia="vi-VN"/>
        </w:rPr>
      </w:pPr>
      <w:r w:rsidRPr="004C665F">
        <w:rPr>
          <w:rFonts w:asciiTheme="majorHAnsi" w:eastAsia="Times New Roman" w:hAnsiTheme="majorHAnsi" w:cstheme="majorHAnsi"/>
          <w:b/>
          <w:bCs/>
          <w:color w:val="333333"/>
          <w:sz w:val="28"/>
          <w:szCs w:val="28"/>
          <w:lang w:eastAsia="vi-VN"/>
        </w:rPr>
        <w:t>2-</w:t>
      </w:r>
      <w:r w:rsidRPr="004C665F">
        <w:rPr>
          <w:rFonts w:asciiTheme="majorHAnsi" w:eastAsia="Times New Roman" w:hAnsiTheme="majorHAnsi" w:cstheme="majorHAnsi"/>
          <w:color w:val="333333"/>
          <w:sz w:val="28"/>
          <w:szCs w:val="28"/>
          <w:lang w:eastAsia="vi-VN"/>
        </w:rPr>
        <w:t> Cơ chế hoạt động, quy chế làm việc của tập thể; các quy định về việc chấp hành Điều lệ, nghị quyết, quy định của Đảng, pháp luật của Nhà nước, việc tu dưỡng, rèn luyện về chính trị, tư tưởng, đạo đức, lối sống, văn hóa giao tiếp, tác phong, lề lối làm việc của cá nhân.</w:t>
      </w:r>
    </w:p>
    <w:p w:rsidR="004C665F" w:rsidRPr="00896FE5" w:rsidRDefault="004C665F" w:rsidP="00896FE5">
      <w:pPr>
        <w:shd w:val="clear" w:color="auto" w:fill="FFFFFF"/>
        <w:spacing w:before="120" w:after="120" w:line="240" w:lineRule="auto"/>
        <w:jc w:val="both"/>
        <w:rPr>
          <w:rFonts w:asciiTheme="majorHAnsi" w:eastAsia="Times New Roman" w:hAnsiTheme="majorHAnsi" w:cstheme="majorHAnsi"/>
          <w:sz w:val="28"/>
          <w:szCs w:val="28"/>
          <w:lang w:eastAsia="vi-VN"/>
        </w:rPr>
      </w:pPr>
      <w:r w:rsidRPr="00896FE5">
        <w:rPr>
          <w:rFonts w:asciiTheme="majorHAnsi" w:eastAsia="Times New Roman" w:hAnsiTheme="majorHAnsi" w:cstheme="majorHAnsi"/>
          <w:b/>
          <w:bCs/>
          <w:sz w:val="28"/>
          <w:szCs w:val="28"/>
          <w:lang w:eastAsia="vi-VN"/>
        </w:rPr>
        <w:t>3-</w:t>
      </w:r>
      <w:r w:rsidRPr="00896FE5">
        <w:rPr>
          <w:rFonts w:asciiTheme="majorHAnsi" w:eastAsia="Times New Roman" w:hAnsiTheme="majorHAnsi" w:cstheme="majorHAnsi"/>
          <w:sz w:val="28"/>
          <w:szCs w:val="28"/>
          <w:lang w:eastAsia="vi-VN"/>
        </w:rPr>
        <w:t> Chương trình, kế hoạch công tác, các chỉ tiêu, nhiệm vụ được cấp có thẩm quyền giao, phê duyệt hằng năm.</w:t>
      </w:r>
    </w:p>
    <w:p w:rsidR="004C665F" w:rsidRPr="00896FE5" w:rsidRDefault="004C665F" w:rsidP="00896FE5">
      <w:pPr>
        <w:shd w:val="clear" w:color="auto" w:fill="FFFFFF"/>
        <w:spacing w:before="120" w:after="120" w:line="240" w:lineRule="auto"/>
        <w:jc w:val="both"/>
        <w:rPr>
          <w:rFonts w:asciiTheme="majorHAnsi" w:eastAsia="Times New Roman" w:hAnsiTheme="majorHAnsi" w:cstheme="majorHAnsi"/>
          <w:sz w:val="28"/>
          <w:szCs w:val="28"/>
          <w:lang w:eastAsia="vi-VN"/>
        </w:rPr>
      </w:pPr>
      <w:r w:rsidRPr="00896FE5">
        <w:rPr>
          <w:rFonts w:asciiTheme="majorHAnsi" w:eastAsia="Times New Roman" w:hAnsiTheme="majorHAnsi" w:cstheme="majorHAnsi"/>
          <w:b/>
          <w:bCs/>
          <w:sz w:val="28"/>
          <w:szCs w:val="28"/>
          <w:lang w:eastAsia="vi-VN"/>
        </w:rPr>
        <w:t>4-</w:t>
      </w:r>
      <w:r w:rsidRPr="00896FE5">
        <w:rPr>
          <w:rFonts w:asciiTheme="majorHAnsi" w:eastAsia="Times New Roman" w:hAnsiTheme="majorHAnsi" w:cstheme="majorHAnsi"/>
          <w:sz w:val="28"/>
          <w:szCs w:val="28"/>
          <w:lang w:eastAsia="vi-VN"/>
        </w:rPr>
        <w:t> Cam kết tu dưỡng, rèn luyện, phấn đấu hằng năm của cá nhân.</w:t>
      </w:r>
    </w:p>
    <w:p w:rsidR="004C665F" w:rsidRPr="00896FE5" w:rsidRDefault="004C665F" w:rsidP="00896FE5">
      <w:pPr>
        <w:shd w:val="clear" w:color="auto" w:fill="FFFFFF"/>
        <w:spacing w:before="120" w:after="120" w:line="240" w:lineRule="auto"/>
        <w:jc w:val="both"/>
        <w:rPr>
          <w:rFonts w:asciiTheme="majorHAnsi" w:eastAsia="Times New Roman" w:hAnsiTheme="majorHAnsi" w:cstheme="majorHAnsi"/>
          <w:sz w:val="28"/>
          <w:szCs w:val="28"/>
          <w:lang w:eastAsia="vi-VN"/>
        </w:rPr>
      </w:pPr>
      <w:r w:rsidRPr="00896FE5">
        <w:rPr>
          <w:rFonts w:asciiTheme="majorHAnsi" w:eastAsia="Times New Roman" w:hAnsiTheme="majorHAnsi" w:cstheme="majorHAnsi"/>
          <w:b/>
          <w:bCs/>
          <w:sz w:val="28"/>
          <w:szCs w:val="28"/>
          <w:lang w:eastAsia="vi-VN"/>
        </w:rPr>
        <w:t>5-</w:t>
      </w:r>
      <w:r w:rsidRPr="00896FE5">
        <w:rPr>
          <w:rFonts w:asciiTheme="majorHAnsi" w:eastAsia="Times New Roman" w:hAnsiTheme="majorHAnsi" w:cstheme="majorHAnsi"/>
          <w:sz w:val="28"/>
          <w:szCs w:val="28"/>
          <w:lang w:eastAsia="vi-VN"/>
        </w:rPr>
        <w:t> Môi trường, Điều kiện hoạt động, công tác và đặc thù giới.</w:t>
      </w:r>
    </w:p>
    <w:p w:rsidR="004C665F" w:rsidRPr="00896FE5" w:rsidRDefault="004C665F" w:rsidP="00896FE5">
      <w:pPr>
        <w:shd w:val="clear" w:color="auto" w:fill="FFFFFF"/>
        <w:spacing w:before="120" w:after="120" w:line="240" w:lineRule="auto"/>
        <w:jc w:val="both"/>
        <w:rPr>
          <w:rFonts w:asciiTheme="majorHAnsi" w:eastAsia="Times New Roman" w:hAnsiTheme="majorHAnsi" w:cstheme="majorHAnsi"/>
          <w:sz w:val="28"/>
          <w:szCs w:val="28"/>
          <w:lang w:eastAsia="vi-VN"/>
        </w:rPr>
      </w:pPr>
      <w:bookmarkStart w:id="9" w:name="chuong_2"/>
      <w:r w:rsidRPr="00896FE5">
        <w:rPr>
          <w:rFonts w:asciiTheme="majorHAnsi" w:eastAsia="Times New Roman" w:hAnsiTheme="majorHAnsi" w:cstheme="majorHAnsi"/>
          <w:b/>
          <w:bCs/>
          <w:sz w:val="28"/>
          <w:szCs w:val="28"/>
          <w:lang w:eastAsia="vi-VN"/>
        </w:rPr>
        <w:t>Chương II</w:t>
      </w:r>
      <w:bookmarkEnd w:id="9"/>
    </w:p>
    <w:p w:rsidR="004C665F" w:rsidRPr="00896FE5" w:rsidRDefault="004C665F" w:rsidP="00896FE5">
      <w:pPr>
        <w:shd w:val="clear" w:color="auto" w:fill="FFFFFF"/>
        <w:spacing w:before="120" w:after="120" w:line="240" w:lineRule="auto"/>
        <w:jc w:val="both"/>
        <w:rPr>
          <w:rFonts w:asciiTheme="majorHAnsi" w:eastAsia="Times New Roman" w:hAnsiTheme="majorHAnsi" w:cstheme="majorHAnsi"/>
          <w:sz w:val="28"/>
          <w:szCs w:val="28"/>
          <w:lang w:eastAsia="vi-VN"/>
        </w:rPr>
      </w:pPr>
      <w:bookmarkStart w:id="10" w:name="chuong_2_name"/>
      <w:r w:rsidRPr="00896FE5">
        <w:rPr>
          <w:rFonts w:asciiTheme="majorHAnsi" w:eastAsia="Times New Roman" w:hAnsiTheme="majorHAnsi" w:cstheme="majorHAnsi"/>
          <w:b/>
          <w:bCs/>
          <w:sz w:val="28"/>
          <w:szCs w:val="28"/>
          <w:lang w:eastAsia="vi-VN"/>
        </w:rPr>
        <w:t>KIỂM ĐIỂM TỰ PHÊ BÌNH VÀ PHÊ BÌNH HẰNG NĂM</w:t>
      </w:r>
      <w:bookmarkEnd w:id="10"/>
    </w:p>
    <w:p w:rsidR="004C665F" w:rsidRPr="00896FE5" w:rsidRDefault="004C665F" w:rsidP="00896FE5">
      <w:pPr>
        <w:shd w:val="clear" w:color="auto" w:fill="FFFFFF"/>
        <w:spacing w:before="120" w:after="120" w:line="240" w:lineRule="auto"/>
        <w:jc w:val="both"/>
        <w:rPr>
          <w:rFonts w:asciiTheme="majorHAnsi" w:eastAsia="Times New Roman" w:hAnsiTheme="majorHAnsi" w:cstheme="majorHAnsi"/>
          <w:sz w:val="28"/>
          <w:szCs w:val="28"/>
          <w:lang w:eastAsia="vi-VN"/>
        </w:rPr>
      </w:pPr>
      <w:bookmarkStart w:id="11" w:name="dieu_5"/>
      <w:r w:rsidRPr="00896FE5">
        <w:rPr>
          <w:rFonts w:asciiTheme="majorHAnsi" w:eastAsia="Times New Roman" w:hAnsiTheme="majorHAnsi" w:cstheme="majorHAnsi"/>
          <w:b/>
          <w:bCs/>
          <w:sz w:val="28"/>
          <w:szCs w:val="28"/>
          <w:lang w:eastAsia="vi-VN"/>
        </w:rPr>
        <w:t>Điều 5. Đối tượng kiểm điểm</w:t>
      </w:r>
      <w:bookmarkEnd w:id="11"/>
    </w:p>
    <w:p w:rsidR="004C665F" w:rsidRPr="00896FE5" w:rsidRDefault="004C665F" w:rsidP="00896FE5">
      <w:pPr>
        <w:shd w:val="clear" w:color="auto" w:fill="FFFFFF"/>
        <w:spacing w:before="120" w:after="120" w:line="240" w:lineRule="auto"/>
        <w:jc w:val="both"/>
        <w:rPr>
          <w:rFonts w:asciiTheme="majorHAnsi" w:eastAsia="Times New Roman" w:hAnsiTheme="majorHAnsi" w:cstheme="majorHAnsi"/>
          <w:sz w:val="28"/>
          <w:szCs w:val="28"/>
          <w:lang w:eastAsia="vi-VN"/>
        </w:rPr>
      </w:pPr>
      <w:r w:rsidRPr="00896FE5">
        <w:rPr>
          <w:rFonts w:asciiTheme="majorHAnsi" w:eastAsia="Times New Roman" w:hAnsiTheme="majorHAnsi" w:cstheme="majorHAnsi"/>
          <w:b/>
          <w:bCs/>
          <w:sz w:val="28"/>
          <w:szCs w:val="28"/>
          <w:lang w:eastAsia="vi-VN"/>
        </w:rPr>
        <w:t>1-</w:t>
      </w:r>
      <w:r w:rsidRPr="00896FE5">
        <w:rPr>
          <w:rFonts w:asciiTheme="majorHAnsi" w:eastAsia="Times New Roman" w:hAnsiTheme="majorHAnsi" w:cstheme="majorHAnsi"/>
          <w:sz w:val="28"/>
          <w:szCs w:val="28"/>
          <w:lang w:eastAsia="vi-VN"/>
        </w:rPr>
        <w:t> Các tập thể lãnh đạo, quản lý</w:t>
      </w:r>
    </w:p>
    <w:p w:rsidR="004C665F" w:rsidRPr="00896FE5" w:rsidRDefault="004C665F" w:rsidP="00896FE5">
      <w:pPr>
        <w:shd w:val="clear" w:color="auto" w:fill="FFFFFF"/>
        <w:spacing w:before="120" w:after="120" w:line="240" w:lineRule="auto"/>
        <w:jc w:val="both"/>
        <w:rPr>
          <w:rFonts w:asciiTheme="majorHAnsi" w:eastAsia="Times New Roman" w:hAnsiTheme="majorHAnsi" w:cstheme="majorHAnsi"/>
          <w:sz w:val="28"/>
          <w:szCs w:val="28"/>
          <w:lang w:eastAsia="vi-VN"/>
        </w:rPr>
      </w:pPr>
      <w:r w:rsidRPr="00896FE5">
        <w:rPr>
          <w:rFonts w:asciiTheme="majorHAnsi" w:eastAsia="Times New Roman" w:hAnsiTheme="majorHAnsi" w:cstheme="majorHAnsi"/>
          <w:sz w:val="28"/>
          <w:szCs w:val="28"/>
          <w:lang w:eastAsia="vi-VN"/>
        </w:rPr>
        <w:lastRenderedPageBreak/>
        <w:t>- Bộ Chính trị, Ban Bí thư Trung ương Đảng; đảng đoàn, ban cán sự đảng, tập thể lãnh đạo các ban đảng ở Trung ương và địa phương; ban thường vụ cấp ủy cấp tỉnh, cấp huyện và tương đương; cấp ủy cơ sở.</w:t>
      </w:r>
    </w:p>
    <w:p w:rsidR="004C665F" w:rsidRPr="00896FE5" w:rsidRDefault="004C665F" w:rsidP="00896FE5">
      <w:pPr>
        <w:shd w:val="clear" w:color="auto" w:fill="FFFFFF"/>
        <w:spacing w:before="120" w:after="120" w:line="240" w:lineRule="auto"/>
        <w:jc w:val="both"/>
        <w:rPr>
          <w:rFonts w:asciiTheme="majorHAnsi" w:eastAsia="Times New Roman" w:hAnsiTheme="majorHAnsi" w:cstheme="majorHAnsi"/>
          <w:sz w:val="28"/>
          <w:szCs w:val="28"/>
          <w:lang w:eastAsia="vi-VN"/>
        </w:rPr>
      </w:pPr>
      <w:r w:rsidRPr="00896FE5">
        <w:rPr>
          <w:rFonts w:asciiTheme="majorHAnsi" w:eastAsia="Times New Roman" w:hAnsiTheme="majorHAnsi" w:cstheme="majorHAnsi"/>
          <w:sz w:val="28"/>
          <w:szCs w:val="28"/>
          <w:lang w:eastAsia="vi-VN"/>
        </w:rPr>
        <w:t>- Thường trực Hội đồng Dân tộc, thường trực các Ủy ban của Quốc hội, tập thể lãnh đạo các cơ quan thuộc Ủy ban Thường vụ Quốc hội, tập thể lãnh đạo đoàn đại biểu Quốc hội; thường trực Hội đồng nhân dân và Ủy ban nhân dân các cấp.</w:t>
      </w:r>
    </w:p>
    <w:p w:rsidR="004C665F" w:rsidRPr="00896FE5" w:rsidRDefault="004C665F" w:rsidP="00896FE5">
      <w:pPr>
        <w:shd w:val="clear" w:color="auto" w:fill="FFFFFF"/>
        <w:spacing w:before="120" w:after="120" w:line="240" w:lineRule="auto"/>
        <w:jc w:val="both"/>
        <w:rPr>
          <w:rFonts w:asciiTheme="majorHAnsi" w:eastAsia="Times New Roman" w:hAnsiTheme="majorHAnsi" w:cstheme="majorHAnsi"/>
          <w:sz w:val="28"/>
          <w:szCs w:val="28"/>
          <w:lang w:eastAsia="vi-VN"/>
        </w:rPr>
      </w:pPr>
      <w:r w:rsidRPr="00896FE5">
        <w:rPr>
          <w:rFonts w:asciiTheme="majorHAnsi" w:eastAsia="Times New Roman" w:hAnsiTheme="majorHAnsi" w:cstheme="majorHAnsi"/>
          <w:sz w:val="28"/>
          <w:szCs w:val="28"/>
          <w:lang w:eastAsia="vi-VN"/>
        </w:rPr>
        <w:t>- Đoàn Chủ tịch Ủy ban Trung ương Mặt trận Tổ quốc Việt Nam; tập thể thường trực Ủy ban Mặt trận Tổ quốc Việt Nam cấp tỉnh, cấp huyện, cấp xã. Đoàn Chủ tịch Tổng Liên đoàn Lao động Việt Nam, Ban Bí thư Trung ương Đoàn Thanh niên Cộng sản Hồ Chí Minh, Đoàn Chủ tịch Trung ương Hội Liên hiệp Phụ nữ Việt Nam, Ban Thường vụ Trung ương Hội Nông dân Việt Nam, Ban Thường vụ Trung ương Hội Cựu chiến binh Việt Nam; ban thường vụ đoàn thể chính trị - xã hội cấp tỉnh, cấp huyện và ban chấp hành cấp cơ sở.</w:t>
      </w:r>
    </w:p>
    <w:p w:rsidR="004C665F" w:rsidRPr="00896FE5" w:rsidRDefault="004C665F" w:rsidP="00896FE5">
      <w:pPr>
        <w:shd w:val="clear" w:color="auto" w:fill="FFFFFF"/>
        <w:spacing w:before="120" w:after="120" w:line="240" w:lineRule="auto"/>
        <w:jc w:val="both"/>
        <w:rPr>
          <w:rFonts w:asciiTheme="majorHAnsi" w:eastAsia="Times New Roman" w:hAnsiTheme="majorHAnsi" w:cstheme="majorHAnsi"/>
          <w:sz w:val="28"/>
          <w:szCs w:val="28"/>
          <w:lang w:eastAsia="vi-VN"/>
        </w:rPr>
      </w:pPr>
      <w:r w:rsidRPr="00896FE5">
        <w:rPr>
          <w:rFonts w:asciiTheme="majorHAnsi" w:eastAsia="Times New Roman" w:hAnsiTheme="majorHAnsi" w:cstheme="majorHAnsi"/>
          <w:sz w:val="28"/>
          <w:szCs w:val="28"/>
          <w:lang w:eastAsia="vi-VN"/>
        </w:rPr>
        <w:t>- Tập thể lãnh đạo, quản lý cơ quan, đơn vị, doanh nghiệp nhà nước.</w:t>
      </w:r>
    </w:p>
    <w:p w:rsidR="004C665F" w:rsidRPr="00896FE5" w:rsidRDefault="004C665F" w:rsidP="00896FE5">
      <w:pPr>
        <w:shd w:val="clear" w:color="auto" w:fill="FFFFFF"/>
        <w:spacing w:before="120" w:after="120" w:line="240" w:lineRule="auto"/>
        <w:jc w:val="both"/>
        <w:rPr>
          <w:rFonts w:asciiTheme="majorHAnsi" w:eastAsia="Times New Roman" w:hAnsiTheme="majorHAnsi" w:cstheme="majorHAnsi"/>
          <w:sz w:val="28"/>
          <w:szCs w:val="28"/>
          <w:lang w:eastAsia="vi-VN"/>
        </w:rPr>
      </w:pPr>
      <w:r w:rsidRPr="00896FE5">
        <w:rPr>
          <w:rFonts w:asciiTheme="majorHAnsi" w:eastAsia="Times New Roman" w:hAnsiTheme="majorHAnsi" w:cstheme="majorHAnsi"/>
          <w:b/>
          <w:bCs/>
          <w:sz w:val="28"/>
          <w:szCs w:val="28"/>
          <w:lang w:eastAsia="vi-VN"/>
        </w:rPr>
        <w:t>2-</w:t>
      </w:r>
      <w:r w:rsidRPr="00896FE5">
        <w:rPr>
          <w:rFonts w:asciiTheme="majorHAnsi" w:eastAsia="Times New Roman" w:hAnsiTheme="majorHAnsi" w:cstheme="majorHAnsi"/>
          <w:sz w:val="28"/>
          <w:szCs w:val="28"/>
          <w:lang w:eastAsia="vi-VN"/>
        </w:rPr>
        <w:t> Cá nhân</w:t>
      </w:r>
    </w:p>
    <w:p w:rsidR="004C665F" w:rsidRPr="00896FE5" w:rsidRDefault="004C665F" w:rsidP="00896FE5">
      <w:pPr>
        <w:shd w:val="clear" w:color="auto" w:fill="FFFFFF"/>
        <w:spacing w:before="120" w:after="120" w:line="240" w:lineRule="auto"/>
        <w:jc w:val="both"/>
        <w:rPr>
          <w:rFonts w:asciiTheme="majorHAnsi" w:eastAsia="Times New Roman" w:hAnsiTheme="majorHAnsi" w:cstheme="majorHAnsi"/>
          <w:sz w:val="28"/>
          <w:szCs w:val="28"/>
          <w:lang w:eastAsia="vi-VN"/>
        </w:rPr>
      </w:pPr>
      <w:r w:rsidRPr="00896FE5">
        <w:rPr>
          <w:rFonts w:asciiTheme="majorHAnsi" w:eastAsia="Times New Roman" w:hAnsiTheme="majorHAnsi" w:cstheme="majorHAnsi"/>
          <w:sz w:val="28"/>
          <w:szCs w:val="28"/>
          <w:lang w:eastAsia="vi-VN"/>
        </w:rPr>
        <w:t>- Đảng viên trong toàn Đảng (trừ đảng viên được miễn công tác và sinh hoạt).</w:t>
      </w:r>
    </w:p>
    <w:p w:rsidR="004C665F" w:rsidRPr="00896FE5" w:rsidRDefault="004C665F" w:rsidP="00896FE5">
      <w:pPr>
        <w:shd w:val="clear" w:color="auto" w:fill="FFFFFF"/>
        <w:spacing w:before="120" w:after="120" w:line="240" w:lineRule="auto"/>
        <w:jc w:val="both"/>
        <w:rPr>
          <w:rFonts w:asciiTheme="majorHAnsi" w:eastAsia="Times New Roman" w:hAnsiTheme="majorHAnsi" w:cstheme="majorHAnsi"/>
          <w:sz w:val="28"/>
          <w:szCs w:val="28"/>
          <w:lang w:eastAsia="vi-VN"/>
        </w:rPr>
      </w:pPr>
      <w:r w:rsidRPr="00896FE5">
        <w:rPr>
          <w:rFonts w:asciiTheme="majorHAnsi" w:eastAsia="Times New Roman" w:hAnsiTheme="majorHAnsi" w:cstheme="majorHAnsi"/>
          <w:sz w:val="28"/>
          <w:szCs w:val="28"/>
          <w:lang w:eastAsia="vi-VN"/>
        </w:rPr>
        <w:t>- Cán bộ lãnh đạo, quản lý các cấp.</w:t>
      </w:r>
    </w:p>
    <w:p w:rsidR="004C665F" w:rsidRPr="00896FE5" w:rsidRDefault="004C665F" w:rsidP="00896FE5">
      <w:pPr>
        <w:shd w:val="clear" w:color="auto" w:fill="FFFFFF"/>
        <w:spacing w:before="120" w:after="120" w:line="240" w:lineRule="auto"/>
        <w:jc w:val="both"/>
        <w:rPr>
          <w:rFonts w:asciiTheme="majorHAnsi" w:eastAsia="Times New Roman" w:hAnsiTheme="majorHAnsi" w:cstheme="majorHAnsi"/>
          <w:sz w:val="28"/>
          <w:szCs w:val="28"/>
          <w:lang w:eastAsia="vi-VN"/>
        </w:rPr>
      </w:pPr>
      <w:bookmarkStart w:id="12" w:name="dieu_6"/>
      <w:r w:rsidRPr="00896FE5">
        <w:rPr>
          <w:rFonts w:asciiTheme="majorHAnsi" w:eastAsia="Times New Roman" w:hAnsiTheme="majorHAnsi" w:cstheme="majorHAnsi"/>
          <w:b/>
          <w:bCs/>
          <w:sz w:val="28"/>
          <w:szCs w:val="28"/>
          <w:lang w:eastAsia="vi-VN"/>
        </w:rPr>
        <w:t>Điều 6. Nội dung kiểm điểm</w:t>
      </w:r>
      <w:bookmarkEnd w:id="12"/>
    </w:p>
    <w:p w:rsidR="004C665F" w:rsidRPr="00896FE5" w:rsidRDefault="004C665F" w:rsidP="00896FE5">
      <w:pPr>
        <w:shd w:val="clear" w:color="auto" w:fill="FFFFFF"/>
        <w:spacing w:before="120" w:after="120" w:line="240" w:lineRule="auto"/>
        <w:jc w:val="both"/>
        <w:rPr>
          <w:rFonts w:asciiTheme="majorHAnsi" w:eastAsia="Times New Roman" w:hAnsiTheme="majorHAnsi" w:cstheme="majorHAnsi"/>
          <w:sz w:val="28"/>
          <w:szCs w:val="28"/>
          <w:lang w:eastAsia="vi-VN"/>
        </w:rPr>
      </w:pPr>
      <w:r w:rsidRPr="00896FE5">
        <w:rPr>
          <w:rFonts w:asciiTheme="majorHAnsi" w:eastAsia="Times New Roman" w:hAnsiTheme="majorHAnsi" w:cstheme="majorHAnsi"/>
          <w:sz w:val="28"/>
          <w:szCs w:val="28"/>
          <w:lang w:eastAsia="vi-VN"/>
        </w:rPr>
        <w:t>Nội dung kiểm điểm tập trung làm rõ những thành tích nổi bật để phát huy, chỉ rõ những khuyết điểm, hạn chế, yếu kém; liên hệ với những biểu hiện suy thoái tư tưởng chính trị, đạo đức, lối sống, "tự diễn biến", "tự chuyển hóa"; chỉ rõ nguyên nhân khuyết điểm, hạn chế, yếu kém, đề ra giải pháp và thời gian khắc phục.</w:t>
      </w:r>
    </w:p>
    <w:p w:rsidR="004C665F" w:rsidRPr="00896FE5" w:rsidRDefault="004C665F" w:rsidP="00896FE5">
      <w:pPr>
        <w:shd w:val="clear" w:color="auto" w:fill="FFFFFF"/>
        <w:spacing w:before="120" w:after="120" w:line="240" w:lineRule="auto"/>
        <w:jc w:val="both"/>
        <w:rPr>
          <w:rFonts w:asciiTheme="majorHAnsi" w:eastAsia="Times New Roman" w:hAnsiTheme="majorHAnsi" w:cstheme="majorHAnsi"/>
          <w:sz w:val="28"/>
          <w:szCs w:val="28"/>
          <w:lang w:eastAsia="vi-VN"/>
        </w:rPr>
      </w:pPr>
      <w:r w:rsidRPr="00896FE5">
        <w:rPr>
          <w:rFonts w:asciiTheme="majorHAnsi" w:eastAsia="Times New Roman" w:hAnsiTheme="majorHAnsi" w:cstheme="majorHAnsi"/>
          <w:b/>
          <w:bCs/>
          <w:sz w:val="28"/>
          <w:szCs w:val="28"/>
          <w:lang w:eastAsia="vi-VN"/>
        </w:rPr>
        <w:t>1-</w:t>
      </w:r>
      <w:r w:rsidRPr="00896FE5">
        <w:rPr>
          <w:rFonts w:asciiTheme="majorHAnsi" w:eastAsia="Times New Roman" w:hAnsiTheme="majorHAnsi" w:cstheme="majorHAnsi"/>
          <w:sz w:val="28"/>
          <w:szCs w:val="28"/>
          <w:lang w:eastAsia="vi-VN"/>
        </w:rPr>
        <w:t> Đối với tập thể lãnh đạo, quản lý</w:t>
      </w:r>
    </w:p>
    <w:p w:rsidR="004C665F" w:rsidRPr="00896FE5" w:rsidRDefault="004C665F" w:rsidP="00896FE5">
      <w:pPr>
        <w:shd w:val="clear" w:color="auto" w:fill="FFFFFF"/>
        <w:spacing w:before="120" w:after="120" w:line="240" w:lineRule="auto"/>
        <w:jc w:val="both"/>
        <w:rPr>
          <w:rFonts w:asciiTheme="majorHAnsi" w:eastAsia="Times New Roman" w:hAnsiTheme="majorHAnsi" w:cstheme="majorHAnsi"/>
          <w:sz w:val="28"/>
          <w:szCs w:val="28"/>
          <w:lang w:eastAsia="vi-VN"/>
        </w:rPr>
      </w:pPr>
      <w:r w:rsidRPr="00896FE5">
        <w:rPr>
          <w:rFonts w:asciiTheme="majorHAnsi" w:eastAsia="Times New Roman" w:hAnsiTheme="majorHAnsi" w:cstheme="majorHAnsi"/>
          <w:sz w:val="28"/>
          <w:szCs w:val="28"/>
          <w:lang w:eastAsia="vi-VN"/>
        </w:rPr>
        <w:t>- Việc chấp hành và thực hiện các nguyên tắc tổ chức, hoạt động; chức năng, nhiệm vụ, quyền hạn và quy chế làm việc.</w:t>
      </w:r>
    </w:p>
    <w:p w:rsidR="004C665F" w:rsidRPr="00896FE5" w:rsidRDefault="004C665F" w:rsidP="00896FE5">
      <w:pPr>
        <w:shd w:val="clear" w:color="auto" w:fill="FFFFFF"/>
        <w:spacing w:before="120" w:after="120" w:line="240" w:lineRule="auto"/>
        <w:jc w:val="both"/>
        <w:rPr>
          <w:rFonts w:asciiTheme="majorHAnsi" w:eastAsia="Times New Roman" w:hAnsiTheme="majorHAnsi" w:cstheme="majorHAnsi"/>
          <w:sz w:val="28"/>
          <w:szCs w:val="28"/>
          <w:lang w:eastAsia="vi-VN"/>
        </w:rPr>
      </w:pPr>
      <w:r w:rsidRPr="00896FE5">
        <w:rPr>
          <w:rFonts w:asciiTheme="majorHAnsi" w:eastAsia="Times New Roman" w:hAnsiTheme="majorHAnsi" w:cstheme="majorHAnsi"/>
          <w:sz w:val="28"/>
          <w:szCs w:val="28"/>
          <w:lang w:eastAsia="vi-VN"/>
        </w:rPr>
        <w:t>- Việc quán triệt, thực hiện các chủ trương, đường lối của Đảng, chính sách, pháp luật của Nhà nước, nghị quyết, quyết định, chỉ thị, kết luận của cấp trên; xây dựng và tổ chức thực hiện các Chương trình, kế hoạch công tác; thực hiện các chỉ tiêu, nhiệm vụ được cấp có thẩm quyền giao, phê duyệt hằng năm.</w:t>
      </w:r>
    </w:p>
    <w:p w:rsidR="004C665F" w:rsidRPr="00896FE5" w:rsidRDefault="004C665F" w:rsidP="00896FE5">
      <w:pPr>
        <w:shd w:val="clear" w:color="auto" w:fill="FFFFFF"/>
        <w:spacing w:before="120" w:after="120" w:line="240" w:lineRule="auto"/>
        <w:jc w:val="both"/>
        <w:rPr>
          <w:rFonts w:asciiTheme="majorHAnsi" w:eastAsia="Times New Roman" w:hAnsiTheme="majorHAnsi" w:cstheme="majorHAnsi"/>
          <w:sz w:val="28"/>
          <w:szCs w:val="28"/>
          <w:lang w:eastAsia="vi-VN"/>
        </w:rPr>
      </w:pPr>
      <w:r w:rsidRPr="00896FE5">
        <w:rPr>
          <w:rFonts w:asciiTheme="majorHAnsi" w:eastAsia="Times New Roman" w:hAnsiTheme="majorHAnsi" w:cstheme="majorHAnsi"/>
          <w:sz w:val="28"/>
          <w:szCs w:val="28"/>
          <w:lang w:eastAsia="vi-VN"/>
        </w:rPr>
        <w:t>- Về trách nhiệm của tập thể lãnh đạo, quản lý trong thực hiện nhiệm vụ chính trị của địa phương, tổ chức, cơ quan, đơn vị.</w:t>
      </w:r>
    </w:p>
    <w:p w:rsidR="004C665F" w:rsidRPr="00896FE5" w:rsidRDefault="004C665F" w:rsidP="00896FE5">
      <w:pPr>
        <w:shd w:val="clear" w:color="auto" w:fill="FFFFFF"/>
        <w:spacing w:before="120" w:after="120" w:line="240" w:lineRule="auto"/>
        <w:jc w:val="both"/>
        <w:rPr>
          <w:rFonts w:asciiTheme="majorHAnsi" w:eastAsia="Times New Roman" w:hAnsiTheme="majorHAnsi" w:cstheme="majorHAnsi"/>
          <w:sz w:val="28"/>
          <w:szCs w:val="28"/>
          <w:lang w:eastAsia="vi-VN"/>
        </w:rPr>
      </w:pPr>
      <w:r w:rsidRPr="00896FE5">
        <w:rPr>
          <w:rFonts w:asciiTheme="majorHAnsi" w:eastAsia="Times New Roman" w:hAnsiTheme="majorHAnsi" w:cstheme="majorHAnsi"/>
          <w:sz w:val="28"/>
          <w:szCs w:val="28"/>
          <w:lang w:eastAsia="vi-VN"/>
        </w:rPr>
        <w:t>- Những vấn đề được gợi ý kiểm điểm (nếu có).</w:t>
      </w:r>
    </w:p>
    <w:p w:rsidR="004C665F" w:rsidRPr="00896FE5" w:rsidRDefault="004C665F" w:rsidP="00896FE5">
      <w:pPr>
        <w:shd w:val="clear" w:color="auto" w:fill="FFFFFF"/>
        <w:spacing w:before="120" w:after="120" w:line="240" w:lineRule="auto"/>
        <w:jc w:val="both"/>
        <w:rPr>
          <w:rFonts w:asciiTheme="majorHAnsi" w:eastAsia="Times New Roman" w:hAnsiTheme="majorHAnsi" w:cstheme="majorHAnsi"/>
          <w:sz w:val="28"/>
          <w:szCs w:val="28"/>
          <w:lang w:eastAsia="vi-VN"/>
        </w:rPr>
      </w:pPr>
      <w:r w:rsidRPr="00896FE5">
        <w:rPr>
          <w:rFonts w:asciiTheme="majorHAnsi" w:eastAsia="Times New Roman" w:hAnsiTheme="majorHAnsi" w:cstheme="majorHAnsi"/>
          <w:sz w:val="28"/>
          <w:szCs w:val="28"/>
          <w:lang w:eastAsia="vi-VN"/>
        </w:rPr>
        <w:t>- Việc khắc phục những hạn chế, khuyết điểm đã được cấp có thẩm quyền kết luận và được chỉ ra ở các kỳ kiểm điểm trước.</w:t>
      </w:r>
    </w:p>
    <w:p w:rsidR="004C665F" w:rsidRPr="00896FE5" w:rsidRDefault="004C665F" w:rsidP="00896FE5">
      <w:pPr>
        <w:shd w:val="clear" w:color="auto" w:fill="FFFFFF"/>
        <w:spacing w:before="120" w:after="120" w:line="240" w:lineRule="auto"/>
        <w:jc w:val="both"/>
        <w:rPr>
          <w:rFonts w:asciiTheme="majorHAnsi" w:eastAsia="Times New Roman" w:hAnsiTheme="majorHAnsi" w:cstheme="majorHAnsi"/>
          <w:sz w:val="28"/>
          <w:szCs w:val="28"/>
          <w:lang w:eastAsia="vi-VN"/>
        </w:rPr>
      </w:pPr>
      <w:r w:rsidRPr="00896FE5">
        <w:rPr>
          <w:rFonts w:asciiTheme="majorHAnsi" w:eastAsia="Times New Roman" w:hAnsiTheme="majorHAnsi" w:cstheme="majorHAnsi"/>
          <w:b/>
          <w:bCs/>
          <w:sz w:val="28"/>
          <w:szCs w:val="28"/>
          <w:lang w:eastAsia="vi-VN"/>
        </w:rPr>
        <w:t>2-</w:t>
      </w:r>
      <w:r w:rsidRPr="00896FE5">
        <w:rPr>
          <w:rFonts w:asciiTheme="majorHAnsi" w:eastAsia="Times New Roman" w:hAnsiTheme="majorHAnsi" w:cstheme="majorHAnsi"/>
          <w:sz w:val="28"/>
          <w:szCs w:val="28"/>
          <w:lang w:eastAsia="vi-VN"/>
        </w:rPr>
        <w:t> Đối với cá nhân</w:t>
      </w:r>
    </w:p>
    <w:p w:rsidR="004C665F" w:rsidRPr="00896FE5" w:rsidRDefault="004C665F" w:rsidP="00896FE5">
      <w:pPr>
        <w:shd w:val="clear" w:color="auto" w:fill="FFFFFF"/>
        <w:spacing w:before="120" w:after="120" w:line="240" w:lineRule="auto"/>
        <w:jc w:val="both"/>
        <w:rPr>
          <w:rFonts w:asciiTheme="majorHAnsi" w:eastAsia="Times New Roman" w:hAnsiTheme="majorHAnsi" w:cstheme="majorHAnsi"/>
          <w:sz w:val="28"/>
          <w:szCs w:val="28"/>
          <w:lang w:eastAsia="vi-VN"/>
        </w:rPr>
      </w:pPr>
      <w:r w:rsidRPr="00896FE5">
        <w:rPr>
          <w:rFonts w:asciiTheme="majorHAnsi" w:eastAsia="Times New Roman" w:hAnsiTheme="majorHAnsi" w:cstheme="majorHAnsi"/>
          <w:sz w:val="28"/>
          <w:szCs w:val="28"/>
          <w:lang w:eastAsia="vi-VN"/>
        </w:rPr>
        <w:lastRenderedPageBreak/>
        <w:t>- Về phẩm chất chính trị, đạo đức, lối sống; ý thức tổ chức kỷ luật; tác phong, lề lối làm việc. Liên hệ các biểu hiện về suy thoái, "tự diễn biến", "tự chuyển hóa".</w:t>
      </w:r>
    </w:p>
    <w:p w:rsidR="004C665F" w:rsidRPr="00896FE5" w:rsidRDefault="004C665F" w:rsidP="00896FE5">
      <w:pPr>
        <w:shd w:val="clear" w:color="auto" w:fill="FFFFFF"/>
        <w:spacing w:before="120" w:after="120" w:line="240" w:lineRule="auto"/>
        <w:jc w:val="both"/>
        <w:rPr>
          <w:rFonts w:asciiTheme="majorHAnsi" w:eastAsia="Times New Roman" w:hAnsiTheme="majorHAnsi" w:cstheme="majorHAnsi"/>
          <w:sz w:val="28"/>
          <w:szCs w:val="28"/>
          <w:lang w:eastAsia="vi-VN"/>
        </w:rPr>
      </w:pPr>
      <w:r w:rsidRPr="00896FE5">
        <w:rPr>
          <w:rFonts w:asciiTheme="majorHAnsi" w:eastAsia="Times New Roman" w:hAnsiTheme="majorHAnsi" w:cstheme="majorHAnsi"/>
          <w:sz w:val="28"/>
          <w:szCs w:val="28"/>
          <w:lang w:eastAsia="vi-VN"/>
        </w:rPr>
        <w:t>- Việc thực hiện chức trách, nhiệm vụ, quyền hạn và kết quả thực hiện các chỉ tiêu, nhiệm vụ được giao trong năm; trách nhiệm cá nhân liên quan đến kết quả, hạn chế, khuyết điểm ở lĩnh vực, địa phương, tổ chức, cơ quan, đơn vị do mình phụ trách.</w:t>
      </w:r>
    </w:p>
    <w:p w:rsidR="004C665F" w:rsidRPr="00896FE5" w:rsidRDefault="004C665F" w:rsidP="00896FE5">
      <w:pPr>
        <w:shd w:val="clear" w:color="auto" w:fill="FFFFFF"/>
        <w:spacing w:before="120" w:after="120" w:line="240" w:lineRule="auto"/>
        <w:jc w:val="both"/>
        <w:rPr>
          <w:rFonts w:asciiTheme="majorHAnsi" w:eastAsia="Times New Roman" w:hAnsiTheme="majorHAnsi" w:cstheme="majorHAnsi"/>
          <w:sz w:val="28"/>
          <w:szCs w:val="28"/>
          <w:lang w:eastAsia="vi-VN"/>
        </w:rPr>
      </w:pPr>
      <w:r w:rsidRPr="00896FE5">
        <w:rPr>
          <w:rFonts w:asciiTheme="majorHAnsi" w:eastAsia="Times New Roman" w:hAnsiTheme="majorHAnsi" w:cstheme="majorHAnsi"/>
          <w:sz w:val="28"/>
          <w:szCs w:val="28"/>
          <w:lang w:eastAsia="vi-VN"/>
        </w:rPr>
        <w:t>- Việc thực hiện cam kết tu dưỡng, rèn luyện, phấn đấu hằng năm.</w:t>
      </w:r>
    </w:p>
    <w:p w:rsidR="004C665F" w:rsidRPr="00896FE5" w:rsidRDefault="004C665F" w:rsidP="00896FE5">
      <w:pPr>
        <w:shd w:val="clear" w:color="auto" w:fill="FFFFFF"/>
        <w:spacing w:before="120" w:after="120" w:line="240" w:lineRule="auto"/>
        <w:jc w:val="both"/>
        <w:rPr>
          <w:rFonts w:asciiTheme="majorHAnsi" w:eastAsia="Times New Roman" w:hAnsiTheme="majorHAnsi" w:cstheme="majorHAnsi"/>
          <w:sz w:val="28"/>
          <w:szCs w:val="28"/>
          <w:lang w:eastAsia="vi-VN"/>
        </w:rPr>
      </w:pPr>
      <w:r w:rsidRPr="00896FE5">
        <w:rPr>
          <w:rFonts w:asciiTheme="majorHAnsi" w:eastAsia="Times New Roman" w:hAnsiTheme="majorHAnsi" w:cstheme="majorHAnsi"/>
          <w:sz w:val="28"/>
          <w:szCs w:val="28"/>
          <w:lang w:eastAsia="vi-VN"/>
        </w:rPr>
        <w:t>- Những vấn đề được gợi ý kiểm điểm (nếu có).</w:t>
      </w:r>
    </w:p>
    <w:p w:rsidR="004C665F" w:rsidRPr="00896FE5" w:rsidRDefault="004C665F" w:rsidP="00896FE5">
      <w:pPr>
        <w:shd w:val="clear" w:color="auto" w:fill="FFFFFF"/>
        <w:spacing w:before="120" w:after="120" w:line="240" w:lineRule="auto"/>
        <w:jc w:val="both"/>
        <w:rPr>
          <w:rFonts w:asciiTheme="majorHAnsi" w:eastAsia="Times New Roman" w:hAnsiTheme="majorHAnsi" w:cstheme="majorHAnsi"/>
          <w:sz w:val="28"/>
          <w:szCs w:val="28"/>
          <w:lang w:eastAsia="vi-VN"/>
        </w:rPr>
      </w:pPr>
      <w:r w:rsidRPr="00896FE5">
        <w:rPr>
          <w:rFonts w:asciiTheme="majorHAnsi" w:eastAsia="Times New Roman" w:hAnsiTheme="majorHAnsi" w:cstheme="majorHAnsi"/>
          <w:sz w:val="28"/>
          <w:szCs w:val="28"/>
          <w:lang w:eastAsia="vi-VN"/>
        </w:rPr>
        <w:t>- Việc khắc phục những hạn chế, khuyết điểm đã được cấp có thẩm quyền kết luận và được chỉ ra ở các kỳ kiểm điểm trước.</w:t>
      </w:r>
    </w:p>
    <w:p w:rsidR="004C665F" w:rsidRPr="00896FE5" w:rsidRDefault="004C665F" w:rsidP="00896FE5">
      <w:pPr>
        <w:shd w:val="clear" w:color="auto" w:fill="FFFFFF"/>
        <w:spacing w:before="120" w:after="120" w:line="240" w:lineRule="auto"/>
        <w:jc w:val="both"/>
        <w:rPr>
          <w:rFonts w:asciiTheme="majorHAnsi" w:eastAsia="Times New Roman" w:hAnsiTheme="majorHAnsi" w:cstheme="majorHAnsi"/>
          <w:sz w:val="28"/>
          <w:szCs w:val="28"/>
          <w:lang w:eastAsia="vi-VN"/>
        </w:rPr>
      </w:pPr>
      <w:bookmarkStart w:id="13" w:name="dieu_7"/>
      <w:r w:rsidRPr="00896FE5">
        <w:rPr>
          <w:rFonts w:asciiTheme="majorHAnsi" w:eastAsia="Times New Roman" w:hAnsiTheme="majorHAnsi" w:cstheme="majorHAnsi"/>
          <w:b/>
          <w:bCs/>
          <w:sz w:val="28"/>
          <w:szCs w:val="28"/>
          <w:lang w:eastAsia="vi-VN"/>
        </w:rPr>
        <w:t>Điều 7. Cách thức kiểm điểm</w:t>
      </w:r>
      <w:bookmarkEnd w:id="13"/>
    </w:p>
    <w:p w:rsidR="004C665F" w:rsidRPr="00896FE5" w:rsidRDefault="004C665F" w:rsidP="00896FE5">
      <w:pPr>
        <w:shd w:val="clear" w:color="auto" w:fill="FFFFFF"/>
        <w:spacing w:before="120" w:after="120" w:line="240" w:lineRule="auto"/>
        <w:jc w:val="both"/>
        <w:rPr>
          <w:rFonts w:asciiTheme="majorHAnsi" w:eastAsia="Times New Roman" w:hAnsiTheme="majorHAnsi" w:cstheme="majorHAnsi"/>
          <w:sz w:val="28"/>
          <w:szCs w:val="28"/>
          <w:lang w:eastAsia="vi-VN"/>
        </w:rPr>
      </w:pPr>
      <w:r w:rsidRPr="00896FE5">
        <w:rPr>
          <w:rFonts w:asciiTheme="majorHAnsi" w:eastAsia="Times New Roman" w:hAnsiTheme="majorHAnsi" w:cstheme="majorHAnsi"/>
          <w:b/>
          <w:bCs/>
          <w:sz w:val="28"/>
          <w:szCs w:val="28"/>
          <w:lang w:eastAsia="vi-VN"/>
        </w:rPr>
        <w:t>1-</w:t>
      </w:r>
      <w:r w:rsidRPr="00896FE5">
        <w:rPr>
          <w:rFonts w:asciiTheme="majorHAnsi" w:eastAsia="Times New Roman" w:hAnsiTheme="majorHAnsi" w:cstheme="majorHAnsi"/>
          <w:sz w:val="28"/>
          <w:szCs w:val="28"/>
          <w:lang w:eastAsia="vi-VN"/>
        </w:rPr>
        <w:t> Chuẩn bị kiểm điểm</w:t>
      </w:r>
    </w:p>
    <w:p w:rsidR="004C665F" w:rsidRPr="00896FE5" w:rsidRDefault="004C665F" w:rsidP="00896FE5">
      <w:pPr>
        <w:shd w:val="clear" w:color="auto" w:fill="FFFFFF"/>
        <w:spacing w:before="120" w:after="120" w:line="240" w:lineRule="auto"/>
        <w:jc w:val="both"/>
        <w:rPr>
          <w:rFonts w:asciiTheme="majorHAnsi" w:eastAsia="Times New Roman" w:hAnsiTheme="majorHAnsi" w:cstheme="majorHAnsi"/>
          <w:sz w:val="28"/>
          <w:szCs w:val="28"/>
          <w:lang w:eastAsia="vi-VN"/>
        </w:rPr>
      </w:pPr>
      <w:r w:rsidRPr="00896FE5">
        <w:rPr>
          <w:rFonts w:asciiTheme="majorHAnsi" w:eastAsia="Times New Roman" w:hAnsiTheme="majorHAnsi" w:cstheme="majorHAnsi"/>
          <w:sz w:val="28"/>
          <w:szCs w:val="28"/>
          <w:lang w:eastAsia="vi-VN"/>
        </w:rPr>
        <w:t>- Người đứng đầu trực tiếp chỉ đạo chuẩn bị báo cáo kiểm điểm tập thể và lấy ý kiến tham gia, góp ý của các tập thể, cá nhân có liên quan.</w:t>
      </w:r>
    </w:p>
    <w:p w:rsidR="004C665F" w:rsidRPr="00896FE5" w:rsidRDefault="004C665F" w:rsidP="00896FE5">
      <w:pPr>
        <w:shd w:val="clear" w:color="auto" w:fill="FFFFFF"/>
        <w:spacing w:before="120" w:after="120" w:line="240" w:lineRule="auto"/>
        <w:jc w:val="both"/>
        <w:rPr>
          <w:rFonts w:asciiTheme="majorHAnsi" w:eastAsia="Times New Roman" w:hAnsiTheme="majorHAnsi" w:cstheme="majorHAnsi"/>
          <w:sz w:val="28"/>
          <w:szCs w:val="28"/>
          <w:lang w:eastAsia="vi-VN"/>
        </w:rPr>
      </w:pPr>
      <w:r w:rsidRPr="00896FE5">
        <w:rPr>
          <w:rFonts w:asciiTheme="majorHAnsi" w:eastAsia="Times New Roman" w:hAnsiTheme="majorHAnsi" w:cstheme="majorHAnsi"/>
          <w:sz w:val="28"/>
          <w:szCs w:val="28"/>
          <w:lang w:eastAsia="vi-VN"/>
        </w:rPr>
        <w:t>- Mỗi người làm 1 bản tự kiểm điểm, nội dung theo từng vị trí, chức trách, nhiệm vụ được giao và nhiệm vụ của đảng viên (nếu là đảng viên).</w:t>
      </w:r>
    </w:p>
    <w:p w:rsidR="004C665F" w:rsidRPr="00896FE5" w:rsidRDefault="004C665F" w:rsidP="00896FE5">
      <w:pPr>
        <w:shd w:val="clear" w:color="auto" w:fill="FFFFFF"/>
        <w:spacing w:before="120" w:after="120" w:line="240" w:lineRule="auto"/>
        <w:jc w:val="both"/>
        <w:rPr>
          <w:rFonts w:asciiTheme="majorHAnsi" w:eastAsia="Times New Roman" w:hAnsiTheme="majorHAnsi" w:cstheme="majorHAnsi"/>
          <w:sz w:val="28"/>
          <w:szCs w:val="28"/>
          <w:lang w:eastAsia="vi-VN"/>
        </w:rPr>
      </w:pPr>
      <w:r w:rsidRPr="00896FE5">
        <w:rPr>
          <w:rFonts w:asciiTheme="majorHAnsi" w:eastAsia="Times New Roman" w:hAnsiTheme="majorHAnsi" w:cstheme="majorHAnsi"/>
          <w:sz w:val="28"/>
          <w:szCs w:val="28"/>
          <w:lang w:eastAsia="vi-VN"/>
        </w:rPr>
        <w:t>- Cấp trên gợi ý kiểm điểm đối với các tập thể, cá nhân theo phân cấp quản lý (khi cần thiết).</w:t>
      </w:r>
    </w:p>
    <w:p w:rsidR="004C665F" w:rsidRPr="00896FE5" w:rsidRDefault="004C665F" w:rsidP="00896FE5">
      <w:pPr>
        <w:shd w:val="clear" w:color="auto" w:fill="FFFFFF"/>
        <w:spacing w:before="120" w:after="120" w:line="240" w:lineRule="auto"/>
        <w:jc w:val="both"/>
        <w:rPr>
          <w:rFonts w:asciiTheme="majorHAnsi" w:eastAsia="Times New Roman" w:hAnsiTheme="majorHAnsi" w:cstheme="majorHAnsi"/>
          <w:sz w:val="28"/>
          <w:szCs w:val="28"/>
          <w:lang w:eastAsia="vi-VN"/>
        </w:rPr>
      </w:pPr>
      <w:r w:rsidRPr="00896FE5">
        <w:rPr>
          <w:rFonts w:asciiTheme="majorHAnsi" w:eastAsia="Times New Roman" w:hAnsiTheme="majorHAnsi" w:cstheme="majorHAnsi"/>
          <w:b/>
          <w:bCs/>
          <w:sz w:val="28"/>
          <w:szCs w:val="28"/>
          <w:lang w:eastAsia="vi-VN"/>
        </w:rPr>
        <w:t>2-</w:t>
      </w:r>
      <w:r w:rsidRPr="00896FE5">
        <w:rPr>
          <w:rFonts w:asciiTheme="majorHAnsi" w:eastAsia="Times New Roman" w:hAnsiTheme="majorHAnsi" w:cstheme="majorHAnsi"/>
          <w:sz w:val="28"/>
          <w:szCs w:val="28"/>
          <w:lang w:eastAsia="vi-VN"/>
        </w:rPr>
        <w:t> Nơi kiểm điểm</w:t>
      </w:r>
    </w:p>
    <w:p w:rsidR="004C665F" w:rsidRPr="00896FE5" w:rsidRDefault="004C665F" w:rsidP="00896FE5">
      <w:pPr>
        <w:shd w:val="clear" w:color="auto" w:fill="FFFFFF"/>
        <w:spacing w:before="120" w:after="120" w:line="240" w:lineRule="auto"/>
        <w:jc w:val="both"/>
        <w:rPr>
          <w:rFonts w:asciiTheme="majorHAnsi" w:eastAsia="Times New Roman" w:hAnsiTheme="majorHAnsi" w:cstheme="majorHAnsi"/>
          <w:sz w:val="28"/>
          <w:szCs w:val="28"/>
          <w:lang w:eastAsia="vi-VN"/>
        </w:rPr>
      </w:pPr>
      <w:r w:rsidRPr="00896FE5">
        <w:rPr>
          <w:rFonts w:asciiTheme="majorHAnsi" w:eastAsia="Times New Roman" w:hAnsiTheme="majorHAnsi" w:cstheme="majorHAnsi"/>
          <w:sz w:val="28"/>
          <w:szCs w:val="28"/>
          <w:lang w:eastAsia="vi-VN"/>
        </w:rPr>
        <w:t>- Tập thể lãnh đạo, quản lý cấp nào thực hiện kiểm điểm tự phê bình và phê bình hằng năm ở cấp đó. Kết hợp kiểm điểm tập thể, cá nhân thành viên ban cán sự đảng, đảng đoàn với tập thể lãnh đạo, quản lý tổ chức đoàn thể, cơ quan, đơn vị.</w:t>
      </w:r>
    </w:p>
    <w:p w:rsidR="004C665F" w:rsidRPr="00896FE5" w:rsidRDefault="004C665F" w:rsidP="00896FE5">
      <w:pPr>
        <w:shd w:val="clear" w:color="auto" w:fill="FFFFFF"/>
        <w:spacing w:before="120" w:after="120" w:line="240" w:lineRule="auto"/>
        <w:jc w:val="both"/>
        <w:rPr>
          <w:rFonts w:asciiTheme="majorHAnsi" w:eastAsia="Times New Roman" w:hAnsiTheme="majorHAnsi" w:cstheme="majorHAnsi"/>
          <w:sz w:val="28"/>
          <w:szCs w:val="28"/>
          <w:lang w:eastAsia="vi-VN"/>
        </w:rPr>
      </w:pPr>
      <w:r w:rsidRPr="00896FE5">
        <w:rPr>
          <w:rFonts w:asciiTheme="majorHAnsi" w:eastAsia="Times New Roman" w:hAnsiTheme="majorHAnsi" w:cstheme="majorHAnsi"/>
          <w:sz w:val="28"/>
          <w:szCs w:val="28"/>
          <w:lang w:eastAsia="vi-VN"/>
        </w:rPr>
        <w:t>- Đảng viên kiểm điểm ở chi bộ nơi sinh hoạt.</w:t>
      </w:r>
    </w:p>
    <w:p w:rsidR="004C665F" w:rsidRPr="00896FE5" w:rsidRDefault="004C665F" w:rsidP="00896FE5">
      <w:pPr>
        <w:shd w:val="clear" w:color="auto" w:fill="FFFFFF"/>
        <w:spacing w:before="120" w:after="120" w:line="240" w:lineRule="auto"/>
        <w:jc w:val="both"/>
        <w:rPr>
          <w:rFonts w:asciiTheme="majorHAnsi" w:eastAsia="Times New Roman" w:hAnsiTheme="majorHAnsi" w:cstheme="majorHAnsi"/>
          <w:sz w:val="28"/>
          <w:szCs w:val="28"/>
          <w:lang w:eastAsia="vi-VN"/>
        </w:rPr>
      </w:pPr>
      <w:r w:rsidRPr="00896FE5">
        <w:rPr>
          <w:rFonts w:asciiTheme="majorHAnsi" w:eastAsia="Times New Roman" w:hAnsiTheme="majorHAnsi" w:cstheme="majorHAnsi"/>
          <w:sz w:val="28"/>
          <w:szCs w:val="28"/>
          <w:lang w:eastAsia="vi-VN"/>
        </w:rPr>
        <w:t>- Cán bộ lãnh đạo, quản lý cơ bản thực hiện kiểm điểm ở 2 nơi (ở chi bộ nơi sinh hoạt và tập thể lãnh đạo, quản lý nơi làm việc).</w:t>
      </w:r>
    </w:p>
    <w:p w:rsidR="004C665F" w:rsidRPr="00896FE5" w:rsidRDefault="004C665F" w:rsidP="00896FE5">
      <w:pPr>
        <w:shd w:val="clear" w:color="auto" w:fill="FFFFFF"/>
        <w:spacing w:before="120" w:after="120" w:line="240" w:lineRule="auto"/>
        <w:jc w:val="both"/>
        <w:rPr>
          <w:rFonts w:asciiTheme="majorHAnsi" w:eastAsia="Times New Roman" w:hAnsiTheme="majorHAnsi" w:cstheme="majorHAnsi"/>
          <w:sz w:val="28"/>
          <w:szCs w:val="28"/>
          <w:lang w:eastAsia="vi-VN"/>
        </w:rPr>
      </w:pPr>
      <w:r w:rsidRPr="00896FE5">
        <w:rPr>
          <w:rFonts w:asciiTheme="majorHAnsi" w:eastAsia="Times New Roman" w:hAnsiTheme="majorHAnsi" w:cstheme="majorHAnsi"/>
          <w:sz w:val="28"/>
          <w:szCs w:val="28"/>
          <w:lang w:eastAsia="vi-VN"/>
        </w:rPr>
        <w:t>Đối với những cán bộ giữ nhiều chức vụ lãnh đạo, quản lý ngoài kiểm điểm ở 2 nơi nói trên còn phải kiểm điểm thêm ở nơi khác do cấp có thẩm quyền quyết định.</w:t>
      </w:r>
    </w:p>
    <w:p w:rsidR="004C665F" w:rsidRPr="00896FE5" w:rsidRDefault="004C665F" w:rsidP="00896FE5">
      <w:pPr>
        <w:shd w:val="clear" w:color="auto" w:fill="FFFFFF"/>
        <w:spacing w:before="120" w:after="120" w:line="240" w:lineRule="auto"/>
        <w:jc w:val="both"/>
        <w:rPr>
          <w:rFonts w:asciiTheme="majorHAnsi" w:eastAsia="Times New Roman" w:hAnsiTheme="majorHAnsi" w:cstheme="majorHAnsi"/>
          <w:sz w:val="28"/>
          <w:szCs w:val="28"/>
          <w:lang w:eastAsia="vi-VN"/>
        </w:rPr>
      </w:pPr>
      <w:r w:rsidRPr="00896FE5">
        <w:rPr>
          <w:rFonts w:asciiTheme="majorHAnsi" w:eastAsia="Times New Roman" w:hAnsiTheme="majorHAnsi" w:cstheme="majorHAnsi"/>
          <w:b/>
          <w:bCs/>
          <w:sz w:val="28"/>
          <w:szCs w:val="28"/>
          <w:lang w:eastAsia="vi-VN"/>
        </w:rPr>
        <w:t>3-</w:t>
      </w:r>
      <w:r w:rsidRPr="00896FE5">
        <w:rPr>
          <w:rFonts w:asciiTheme="majorHAnsi" w:eastAsia="Times New Roman" w:hAnsiTheme="majorHAnsi" w:cstheme="majorHAnsi"/>
          <w:sz w:val="28"/>
          <w:szCs w:val="28"/>
          <w:lang w:eastAsia="vi-VN"/>
        </w:rPr>
        <w:t> Trình tự kiểm điểm</w:t>
      </w:r>
    </w:p>
    <w:p w:rsidR="004C665F" w:rsidRPr="00896FE5" w:rsidRDefault="004C665F" w:rsidP="00896FE5">
      <w:pPr>
        <w:shd w:val="clear" w:color="auto" w:fill="FFFFFF"/>
        <w:spacing w:before="120" w:after="120" w:line="240" w:lineRule="auto"/>
        <w:jc w:val="both"/>
        <w:rPr>
          <w:rFonts w:asciiTheme="majorHAnsi" w:eastAsia="Times New Roman" w:hAnsiTheme="majorHAnsi" w:cstheme="majorHAnsi"/>
          <w:sz w:val="28"/>
          <w:szCs w:val="28"/>
          <w:lang w:eastAsia="vi-VN"/>
        </w:rPr>
      </w:pPr>
      <w:r w:rsidRPr="00896FE5">
        <w:rPr>
          <w:rFonts w:asciiTheme="majorHAnsi" w:eastAsia="Times New Roman" w:hAnsiTheme="majorHAnsi" w:cstheme="majorHAnsi"/>
          <w:sz w:val="28"/>
          <w:szCs w:val="28"/>
          <w:lang w:eastAsia="vi-VN"/>
        </w:rPr>
        <w:t>- Đối với kiểm điểm tập thể, cá nhân cán bộ lãnh đạo, quản lý: Kiểm điểm tập thể trước, cá nhân sau; người đứng đầu trước, cấp phó và các thành viên sau. Cấp ủy, tổ chức đảng thực hiện kiểm điểm sau khi các tập thể lãnh đạo, quản lý của chính quyền, chuyên môn, đoàn thể hoàn thành kiểm điểm.</w:t>
      </w:r>
    </w:p>
    <w:p w:rsidR="004C665F" w:rsidRPr="00896FE5" w:rsidRDefault="004C665F" w:rsidP="00896FE5">
      <w:pPr>
        <w:shd w:val="clear" w:color="auto" w:fill="FFFFFF"/>
        <w:spacing w:before="120" w:after="120" w:line="240" w:lineRule="auto"/>
        <w:jc w:val="both"/>
        <w:rPr>
          <w:rFonts w:asciiTheme="majorHAnsi" w:eastAsia="Times New Roman" w:hAnsiTheme="majorHAnsi" w:cstheme="majorHAnsi"/>
          <w:sz w:val="28"/>
          <w:szCs w:val="28"/>
          <w:lang w:eastAsia="vi-VN"/>
        </w:rPr>
      </w:pPr>
      <w:r w:rsidRPr="00896FE5">
        <w:rPr>
          <w:rFonts w:asciiTheme="majorHAnsi" w:eastAsia="Times New Roman" w:hAnsiTheme="majorHAnsi" w:cstheme="majorHAnsi"/>
          <w:sz w:val="28"/>
          <w:szCs w:val="28"/>
          <w:lang w:eastAsia="vi-VN"/>
        </w:rPr>
        <w:t>- Đối với đảng viên giữ chức vụ lãnh đạo, quản lý: Kiểm điểm ở chi bộ trước, ở tập thể lãnh đạo, quản lý sau.</w:t>
      </w:r>
    </w:p>
    <w:p w:rsidR="004C665F" w:rsidRPr="00896FE5" w:rsidRDefault="004C665F" w:rsidP="00896FE5">
      <w:pPr>
        <w:shd w:val="clear" w:color="auto" w:fill="FFFFFF"/>
        <w:spacing w:before="120" w:after="120" w:line="240" w:lineRule="auto"/>
        <w:jc w:val="both"/>
        <w:rPr>
          <w:rFonts w:asciiTheme="majorHAnsi" w:eastAsia="Times New Roman" w:hAnsiTheme="majorHAnsi" w:cstheme="majorHAnsi"/>
          <w:sz w:val="28"/>
          <w:szCs w:val="28"/>
          <w:lang w:eastAsia="vi-VN"/>
        </w:rPr>
      </w:pPr>
      <w:bookmarkStart w:id="14" w:name="dieu_8"/>
      <w:r w:rsidRPr="00896FE5">
        <w:rPr>
          <w:rFonts w:asciiTheme="majorHAnsi" w:eastAsia="Times New Roman" w:hAnsiTheme="majorHAnsi" w:cstheme="majorHAnsi"/>
          <w:b/>
          <w:bCs/>
          <w:sz w:val="28"/>
          <w:szCs w:val="28"/>
          <w:lang w:eastAsia="vi-VN"/>
        </w:rPr>
        <w:lastRenderedPageBreak/>
        <w:t>Điều 8. Trách nhiệm, thẩm quyền</w:t>
      </w:r>
      <w:bookmarkEnd w:id="14"/>
    </w:p>
    <w:p w:rsidR="004C665F" w:rsidRPr="00896FE5" w:rsidRDefault="004C665F" w:rsidP="00896FE5">
      <w:pPr>
        <w:shd w:val="clear" w:color="auto" w:fill="FFFFFF"/>
        <w:spacing w:before="120" w:after="120" w:line="240" w:lineRule="auto"/>
        <w:jc w:val="both"/>
        <w:rPr>
          <w:rFonts w:asciiTheme="majorHAnsi" w:eastAsia="Times New Roman" w:hAnsiTheme="majorHAnsi" w:cstheme="majorHAnsi"/>
          <w:sz w:val="28"/>
          <w:szCs w:val="28"/>
          <w:lang w:eastAsia="vi-VN"/>
        </w:rPr>
      </w:pPr>
      <w:r w:rsidRPr="00896FE5">
        <w:rPr>
          <w:rFonts w:asciiTheme="majorHAnsi" w:eastAsia="Times New Roman" w:hAnsiTheme="majorHAnsi" w:cstheme="majorHAnsi"/>
          <w:b/>
          <w:bCs/>
          <w:sz w:val="28"/>
          <w:szCs w:val="28"/>
          <w:lang w:eastAsia="vi-VN"/>
        </w:rPr>
        <w:t>1-</w:t>
      </w:r>
      <w:r w:rsidRPr="00896FE5">
        <w:rPr>
          <w:rFonts w:asciiTheme="majorHAnsi" w:eastAsia="Times New Roman" w:hAnsiTheme="majorHAnsi" w:cstheme="majorHAnsi"/>
          <w:sz w:val="28"/>
          <w:szCs w:val="28"/>
          <w:lang w:eastAsia="vi-VN"/>
        </w:rPr>
        <w:t> Cấp ủy, tổ chức đảng, tập thể lãnh đạo, quản lý, người đứng đầu có trách nhiệm tổ chức, thực hiện việc kiểm điểm tự phê bình và phê bình tập thể, cá nhân hằng năm ở địa phương, tổ chức, cơ quan, đơn vị.</w:t>
      </w:r>
    </w:p>
    <w:p w:rsidR="004C665F" w:rsidRPr="00896FE5" w:rsidRDefault="004C665F" w:rsidP="00896FE5">
      <w:pPr>
        <w:shd w:val="clear" w:color="auto" w:fill="FFFFFF"/>
        <w:spacing w:before="120" w:after="120" w:line="240" w:lineRule="auto"/>
        <w:jc w:val="both"/>
        <w:rPr>
          <w:rFonts w:asciiTheme="majorHAnsi" w:eastAsia="Times New Roman" w:hAnsiTheme="majorHAnsi" w:cstheme="majorHAnsi"/>
          <w:sz w:val="28"/>
          <w:szCs w:val="28"/>
          <w:lang w:eastAsia="vi-VN"/>
        </w:rPr>
      </w:pPr>
      <w:r w:rsidRPr="00896FE5">
        <w:rPr>
          <w:rFonts w:asciiTheme="majorHAnsi" w:eastAsia="Times New Roman" w:hAnsiTheme="majorHAnsi" w:cstheme="majorHAnsi"/>
          <w:b/>
          <w:bCs/>
          <w:sz w:val="28"/>
          <w:szCs w:val="28"/>
          <w:lang w:eastAsia="vi-VN"/>
        </w:rPr>
        <w:t>2-</w:t>
      </w:r>
      <w:r w:rsidRPr="00896FE5">
        <w:rPr>
          <w:rFonts w:asciiTheme="majorHAnsi" w:eastAsia="Times New Roman" w:hAnsiTheme="majorHAnsi" w:cstheme="majorHAnsi"/>
          <w:sz w:val="28"/>
          <w:szCs w:val="28"/>
          <w:lang w:eastAsia="vi-VN"/>
        </w:rPr>
        <w:t> Cấp có thẩm quyền có trách nhiệm lãnh đạo, chỉ đạo, hướng dẫn, theo dõi, kiểm tra, giám sát, quyết định và chịu trách nhiệm về kết quả kiểm điểm hằng năm đối với các tập thể, cá nhân thuộc quyền quản lý.</w:t>
      </w:r>
    </w:p>
    <w:p w:rsidR="004C665F" w:rsidRPr="00896FE5" w:rsidRDefault="004C665F" w:rsidP="00896FE5">
      <w:pPr>
        <w:shd w:val="clear" w:color="auto" w:fill="FFFFFF"/>
        <w:spacing w:before="120" w:after="120" w:line="240" w:lineRule="auto"/>
        <w:jc w:val="both"/>
        <w:rPr>
          <w:rFonts w:asciiTheme="majorHAnsi" w:eastAsia="Times New Roman" w:hAnsiTheme="majorHAnsi" w:cstheme="majorHAnsi"/>
          <w:sz w:val="28"/>
          <w:szCs w:val="28"/>
          <w:lang w:eastAsia="vi-VN"/>
        </w:rPr>
      </w:pPr>
      <w:r w:rsidRPr="00896FE5">
        <w:rPr>
          <w:rFonts w:asciiTheme="majorHAnsi" w:eastAsia="Times New Roman" w:hAnsiTheme="majorHAnsi" w:cstheme="majorHAnsi"/>
          <w:b/>
          <w:bCs/>
          <w:sz w:val="28"/>
          <w:szCs w:val="28"/>
          <w:lang w:eastAsia="vi-VN"/>
        </w:rPr>
        <w:t>3-</w:t>
      </w:r>
      <w:r w:rsidRPr="00896FE5">
        <w:rPr>
          <w:rFonts w:asciiTheme="majorHAnsi" w:eastAsia="Times New Roman" w:hAnsiTheme="majorHAnsi" w:cstheme="majorHAnsi"/>
          <w:sz w:val="28"/>
          <w:szCs w:val="28"/>
          <w:lang w:eastAsia="vi-VN"/>
        </w:rPr>
        <w:t> Cấp trên trực tiếp dự, chỉ đạo kiểm điểm đối với các tập thể, cá nhân theo phân cấp quản lý (khi cần thiết).</w:t>
      </w:r>
    </w:p>
    <w:p w:rsidR="004C665F" w:rsidRPr="00896FE5" w:rsidRDefault="004C665F" w:rsidP="00896FE5">
      <w:pPr>
        <w:shd w:val="clear" w:color="auto" w:fill="FFFFFF"/>
        <w:spacing w:before="120" w:after="120" w:line="240" w:lineRule="auto"/>
        <w:jc w:val="both"/>
        <w:rPr>
          <w:rFonts w:asciiTheme="majorHAnsi" w:eastAsia="Times New Roman" w:hAnsiTheme="majorHAnsi" w:cstheme="majorHAnsi"/>
          <w:sz w:val="28"/>
          <w:szCs w:val="28"/>
          <w:lang w:eastAsia="vi-VN"/>
        </w:rPr>
      </w:pPr>
      <w:bookmarkStart w:id="15" w:name="chuong_3"/>
      <w:r w:rsidRPr="00896FE5">
        <w:rPr>
          <w:rFonts w:asciiTheme="majorHAnsi" w:eastAsia="Times New Roman" w:hAnsiTheme="majorHAnsi" w:cstheme="majorHAnsi"/>
          <w:b/>
          <w:bCs/>
          <w:sz w:val="28"/>
          <w:szCs w:val="28"/>
          <w:lang w:eastAsia="vi-VN"/>
        </w:rPr>
        <w:t>Chương III</w:t>
      </w:r>
      <w:bookmarkEnd w:id="15"/>
    </w:p>
    <w:p w:rsidR="004C665F" w:rsidRPr="00896FE5" w:rsidRDefault="004C665F" w:rsidP="00896FE5">
      <w:pPr>
        <w:shd w:val="clear" w:color="auto" w:fill="FFFFFF"/>
        <w:spacing w:before="120" w:after="120" w:line="240" w:lineRule="auto"/>
        <w:jc w:val="both"/>
        <w:rPr>
          <w:rFonts w:asciiTheme="majorHAnsi" w:eastAsia="Times New Roman" w:hAnsiTheme="majorHAnsi" w:cstheme="majorHAnsi"/>
          <w:sz w:val="28"/>
          <w:szCs w:val="28"/>
          <w:lang w:eastAsia="vi-VN"/>
        </w:rPr>
      </w:pPr>
      <w:bookmarkStart w:id="16" w:name="chuong_3_name"/>
      <w:r w:rsidRPr="00896FE5">
        <w:rPr>
          <w:rFonts w:asciiTheme="majorHAnsi" w:eastAsia="Times New Roman" w:hAnsiTheme="majorHAnsi" w:cstheme="majorHAnsi"/>
          <w:b/>
          <w:bCs/>
          <w:sz w:val="28"/>
          <w:szCs w:val="28"/>
          <w:lang w:eastAsia="vi-VN"/>
        </w:rPr>
        <w:t>ĐÁNH GIÁ, XẾP LOẠI CHẤT LƯỢNG TẬP THỂ, CÁ NHÂN HẰNG NĂM</w:t>
      </w:r>
      <w:bookmarkEnd w:id="16"/>
    </w:p>
    <w:p w:rsidR="004C665F" w:rsidRPr="00896FE5" w:rsidRDefault="004C665F" w:rsidP="00896FE5">
      <w:pPr>
        <w:shd w:val="clear" w:color="auto" w:fill="FFFFFF"/>
        <w:spacing w:before="120" w:after="120" w:line="240" w:lineRule="auto"/>
        <w:jc w:val="both"/>
        <w:rPr>
          <w:rFonts w:asciiTheme="majorHAnsi" w:eastAsia="Times New Roman" w:hAnsiTheme="majorHAnsi" w:cstheme="majorHAnsi"/>
          <w:sz w:val="28"/>
          <w:szCs w:val="28"/>
          <w:lang w:eastAsia="vi-VN"/>
        </w:rPr>
      </w:pPr>
      <w:bookmarkStart w:id="17" w:name="dieu_9"/>
      <w:r w:rsidRPr="00896FE5">
        <w:rPr>
          <w:rFonts w:asciiTheme="majorHAnsi" w:eastAsia="Times New Roman" w:hAnsiTheme="majorHAnsi" w:cstheme="majorHAnsi"/>
          <w:b/>
          <w:bCs/>
          <w:sz w:val="28"/>
          <w:szCs w:val="28"/>
          <w:lang w:eastAsia="vi-VN"/>
        </w:rPr>
        <w:t>Điều 9. Đối tượng đánh giá, xếp loại</w:t>
      </w:r>
      <w:bookmarkEnd w:id="17"/>
    </w:p>
    <w:p w:rsidR="004C665F" w:rsidRPr="00896FE5" w:rsidRDefault="004C665F" w:rsidP="00896FE5">
      <w:pPr>
        <w:shd w:val="clear" w:color="auto" w:fill="FFFFFF"/>
        <w:spacing w:before="120" w:after="120" w:line="240" w:lineRule="auto"/>
        <w:jc w:val="both"/>
        <w:rPr>
          <w:rFonts w:asciiTheme="majorHAnsi" w:eastAsia="Times New Roman" w:hAnsiTheme="majorHAnsi" w:cstheme="majorHAnsi"/>
          <w:sz w:val="28"/>
          <w:szCs w:val="28"/>
          <w:lang w:eastAsia="vi-VN"/>
        </w:rPr>
      </w:pPr>
      <w:r w:rsidRPr="00896FE5">
        <w:rPr>
          <w:rFonts w:asciiTheme="majorHAnsi" w:eastAsia="Times New Roman" w:hAnsiTheme="majorHAnsi" w:cstheme="majorHAnsi"/>
          <w:b/>
          <w:bCs/>
          <w:sz w:val="28"/>
          <w:szCs w:val="28"/>
          <w:lang w:eastAsia="vi-VN"/>
        </w:rPr>
        <w:t>1-</w:t>
      </w:r>
      <w:r w:rsidRPr="00896FE5">
        <w:rPr>
          <w:rFonts w:asciiTheme="majorHAnsi" w:eastAsia="Times New Roman" w:hAnsiTheme="majorHAnsi" w:cstheme="majorHAnsi"/>
          <w:sz w:val="28"/>
          <w:szCs w:val="28"/>
          <w:lang w:eastAsia="vi-VN"/>
        </w:rPr>
        <w:t> Tập thể</w:t>
      </w:r>
    </w:p>
    <w:p w:rsidR="004C665F" w:rsidRPr="00896FE5" w:rsidRDefault="004C665F" w:rsidP="00896FE5">
      <w:pPr>
        <w:shd w:val="clear" w:color="auto" w:fill="FFFFFF"/>
        <w:spacing w:before="120" w:after="120" w:line="240" w:lineRule="auto"/>
        <w:jc w:val="both"/>
        <w:rPr>
          <w:rFonts w:asciiTheme="majorHAnsi" w:eastAsia="Times New Roman" w:hAnsiTheme="majorHAnsi" w:cstheme="majorHAnsi"/>
          <w:sz w:val="28"/>
          <w:szCs w:val="28"/>
          <w:lang w:eastAsia="vi-VN"/>
        </w:rPr>
      </w:pPr>
      <w:r w:rsidRPr="00896FE5">
        <w:rPr>
          <w:rFonts w:asciiTheme="majorHAnsi" w:eastAsia="Times New Roman" w:hAnsiTheme="majorHAnsi" w:cstheme="majorHAnsi"/>
          <w:i/>
          <w:iCs/>
          <w:sz w:val="28"/>
          <w:szCs w:val="28"/>
          <w:lang w:eastAsia="vi-VN"/>
        </w:rPr>
        <w:t>a) Tổ chức, cơ quan, đơn vị</w:t>
      </w:r>
    </w:p>
    <w:p w:rsidR="004C665F" w:rsidRPr="00896FE5" w:rsidRDefault="004C665F" w:rsidP="00896FE5">
      <w:pPr>
        <w:shd w:val="clear" w:color="auto" w:fill="FFFFFF"/>
        <w:spacing w:before="120" w:after="120" w:line="240" w:lineRule="auto"/>
        <w:jc w:val="both"/>
        <w:rPr>
          <w:rFonts w:asciiTheme="majorHAnsi" w:eastAsia="Times New Roman" w:hAnsiTheme="majorHAnsi" w:cstheme="majorHAnsi"/>
          <w:sz w:val="28"/>
          <w:szCs w:val="28"/>
          <w:lang w:eastAsia="vi-VN"/>
        </w:rPr>
      </w:pPr>
      <w:r w:rsidRPr="00896FE5">
        <w:rPr>
          <w:rFonts w:asciiTheme="majorHAnsi" w:eastAsia="Times New Roman" w:hAnsiTheme="majorHAnsi" w:cstheme="majorHAnsi"/>
          <w:sz w:val="28"/>
          <w:szCs w:val="28"/>
          <w:lang w:eastAsia="vi-VN"/>
        </w:rPr>
        <w:t>- Đảng bộ cấp tỉnh, cấp huyện và tương đương; các tổ chức cơ sở đảng.</w:t>
      </w:r>
    </w:p>
    <w:p w:rsidR="004C665F" w:rsidRPr="00896FE5" w:rsidRDefault="004C665F" w:rsidP="00896FE5">
      <w:pPr>
        <w:shd w:val="clear" w:color="auto" w:fill="FFFFFF"/>
        <w:spacing w:before="120" w:after="120" w:line="240" w:lineRule="auto"/>
        <w:jc w:val="both"/>
        <w:rPr>
          <w:rFonts w:asciiTheme="majorHAnsi" w:eastAsia="Times New Roman" w:hAnsiTheme="majorHAnsi" w:cstheme="majorHAnsi"/>
          <w:sz w:val="28"/>
          <w:szCs w:val="28"/>
          <w:lang w:eastAsia="vi-VN"/>
        </w:rPr>
      </w:pPr>
      <w:r w:rsidRPr="00896FE5">
        <w:rPr>
          <w:rFonts w:asciiTheme="majorHAnsi" w:eastAsia="Times New Roman" w:hAnsiTheme="majorHAnsi" w:cstheme="majorHAnsi"/>
          <w:sz w:val="28"/>
          <w:szCs w:val="28"/>
          <w:lang w:eastAsia="vi-VN"/>
        </w:rPr>
        <w:t>- Mặt trận Tổ quốc Việt Nam, tổ chức công đoàn, đoàn thanh niên cộng sản Hồ Chí Minh, hội liên hiệp phụ nữ, hội nông dân, hội cựu chiến binh cấp tỉnh, cấp huyện và cấp cơ sở.</w:t>
      </w:r>
    </w:p>
    <w:p w:rsidR="004C665F" w:rsidRPr="00896FE5" w:rsidRDefault="004C665F" w:rsidP="00896FE5">
      <w:pPr>
        <w:shd w:val="clear" w:color="auto" w:fill="FFFFFF"/>
        <w:spacing w:before="120" w:after="120" w:line="240" w:lineRule="auto"/>
        <w:jc w:val="both"/>
        <w:rPr>
          <w:rFonts w:asciiTheme="majorHAnsi" w:eastAsia="Times New Roman" w:hAnsiTheme="majorHAnsi" w:cstheme="majorHAnsi"/>
          <w:sz w:val="28"/>
          <w:szCs w:val="28"/>
          <w:lang w:eastAsia="vi-VN"/>
        </w:rPr>
      </w:pPr>
      <w:r w:rsidRPr="00896FE5">
        <w:rPr>
          <w:rFonts w:asciiTheme="majorHAnsi" w:eastAsia="Times New Roman" w:hAnsiTheme="majorHAnsi" w:cstheme="majorHAnsi"/>
          <w:sz w:val="28"/>
          <w:szCs w:val="28"/>
          <w:lang w:eastAsia="vi-VN"/>
        </w:rPr>
        <w:t>- Hội đồng nhân dân các cấp.</w:t>
      </w:r>
    </w:p>
    <w:p w:rsidR="004C665F" w:rsidRPr="00896FE5" w:rsidRDefault="004C665F" w:rsidP="00896FE5">
      <w:pPr>
        <w:shd w:val="clear" w:color="auto" w:fill="FFFFFF"/>
        <w:spacing w:before="120" w:after="120" w:line="240" w:lineRule="auto"/>
        <w:jc w:val="both"/>
        <w:rPr>
          <w:rFonts w:asciiTheme="majorHAnsi" w:eastAsia="Times New Roman" w:hAnsiTheme="majorHAnsi" w:cstheme="majorHAnsi"/>
          <w:sz w:val="28"/>
          <w:szCs w:val="28"/>
          <w:lang w:eastAsia="vi-VN"/>
        </w:rPr>
      </w:pPr>
      <w:r w:rsidRPr="00896FE5">
        <w:rPr>
          <w:rFonts w:asciiTheme="majorHAnsi" w:eastAsia="Times New Roman" w:hAnsiTheme="majorHAnsi" w:cstheme="majorHAnsi"/>
          <w:sz w:val="28"/>
          <w:szCs w:val="28"/>
          <w:lang w:eastAsia="vi-VN"/>
        </w:rPr>
        <w:t>- Các cơ quan, đơn vị, doanh nghiệp nhà nước.</w:t>
      </w:r>
    </w:p>
    <w:p w:rsidR="004C665F" w:rsidRPr="00896FE5" w:rsidRDefault="004C665F" w:rsidP="00896FE5">
      <w:pPr>
        <w:shd w:val="clear" w:color="auto" w:fill="FFFFFF"/>
        <w:spacing w:before="120" w:after="120" w:line="240" w:lineRule="auto"/>
        <w:jc w:val="both"/>
        <w:rPr>
          <w:rFonts w:asciiTheme="majorHAnsi" w:eastAsia="Times New Roman" w:hAnsiTheme="majorHAnsi" w:cstheme="majorHAnsi"/>
          <w:sz w:val="28"/>
          <w:szCs w:val="28"/>
          <w:lang w:eastAsia="vi-VN"/>
        </w:rPr>
      </w:pPr>
      <w:r w:rsidRPr="00896FE5">
        <w:rPr>
          <w:rFonts w:asciiTheme="majorHAnsi" w:eastAsia="Times New Roman" w:hAnsiTheme="majorHAnsi" w:cstheme="majorHAnsi"/>
          <w:i/>
          <w:iCs/>
          <w:sz w:val="28"/>
          <w:szCs w:val="28"/>
          <w:lang w:eastAsia="vi-VN"/>
        </w:rPr>
        <w:t>b) Tập thể lãnh đạo, quản lý</w:t>
      </w:r>
    </w:p>
    <w:p w:rsidR="004C665F" w:rsidRPr="00896FE5" w:rsidRDefault="004C665F" w:rsidP="00896FE5">
      <w:pPr>
        <w:shd w:val="clear" w:color="auto" w:fill="FFFFFF"/>
        <w:spacing w:before="120" w:after="120" w:line="240" w:lineRule="auto"/>
        <w:jc w:val="both"/>
        <w:rPr>
          <w:rFonts w:asciiTheme="majorHAnsi" w:eastAsia="Times New Roman" w:hAnsiTheme="majorHAnsi" w:cstheme="majorHAnsi"/>
          <w:sz w:val="28"/>
          <w:szCs w:val="28"/>
          <w:lang w:eastAsia="vi-VN"/>
        </w:rPr>
      </w:pPr>
      <w:r w:rsidRPr="00896FE5">
        <w:rPr>
          <w:rFonts w:asciiTheme="majorHAnsi" w:eastAsia="Times New Roman" w:hAnsiTheme="majorHAnsi" w:cstheme="majorHAnsi"/>
          <w:sz w:val="28"/>
          <w:szCs w:val="28"/>
          <w:lang w:eastAsia="vi-VN"/>
        </w:rPr>
        <w:t>- Ban thường vụ cấp ủy cấp tỉnh, cấp huyện và tương đương; cấp ủy cơ sở. Đảng đoàn, ban cán sự đảng, tập thể lãnh đạo các ban đảng ở Trung ương và địa phương.</w:t>
      </w:r>
    </w:p>
    <w:p w:rsidR="004C665F" w:rsidRPr="00896FE5" w:rsidRDefault="004C665F" w:rsidP="00896FE5">
      <w:pPr>
        <w:shd w:val="clear" w:color="auto" w:fill="FFFFFF"/>
        <w:spacing w:before="120" w:after="120" w:line="240" w:lineRule="auto"/>
        <w:jc w:val="both"/>
        <w:rPr>
          <w:rFonts w:asciiTheme="majorHAnsi" w:eastAsia="Times New Roman" w:hAnsiTheme="majorHAnsi" w:cstheme="majorHAnsi"/>
          <w:sz w:val="28"/>
          <w:szCs w:val="28"/>
          <w:lang w:eastAsia="vi-VN"/>
        </w:rPr>
      </w:pPr>
      <w:r w:rsidRPr="00896FE5">
        <w:rPr>
          <w:rFonts w:asciiTheme="majorHAnsi" w:eastAsia="Times New Roman" w:hAnsiTheme="majorHAnsi" w:cstheme="majorHAnsi"/>
          <w:sz w:val="28"/>
          <w:szCs w:val="28"/>
          <w:lang w:eastAsia="vi-VN"/>
        </w:rPr>
        <w:t>- Tập thể thường trực Ủy ban Mặt trận Tổ quốc Việt Nam cấp tỉnh, cấp huyện, cấp xã. Ban thường vụ các đoàn thể chính trị - xã hội cấp tỉnh, cấp huyện và ban chấp hành cấp cơ sở.</w:t>
      </w:r>
    </w:p>
    <w:p w:rsidR="004C665F" w:rsidRPr="00896FE5" w:rsidRDefault="004C665F" w:rsidP="00896FE5">
      <w:pPr>
        <w:shd w:val="clear" w:color="auto" w:fill="FFFFFF"/>
        <w:spacing w:before="120" w:after="120" w:line="240" w:lineRule="auto"/>
        <w:jc w:val="both"/>
        <w:rPr>
          <w:rFonts w:asciiTheme="majorHAnsi" w:eastAsia="Times New Roman" w:hAnsiTheme="majorHAnsi" w:cstheme="majorHAnsi"/>
          <w:sz w:val="28"/>
          <w:szCs w:val="28"/>
          <w:lang w:eastAsia="vi-VN"/>
        </w:rPr>
      </w:pPr>
      <w:r w:rsidRPr="00896FE5">
        <w:rPr>
          <w:rFonts w:asciiTheme="majorHAnsi" w:eastAsia="Times New Roman" w:hAnsiTheme="majorHAnsi" w:cstheme="majorHAnsi"/>
          <w:sz w:val="28"/>
          <w:szCs w:val="28"/>
          <w:lang w:eastAsia="vi-VN"/>
        </w:rPr>
        <w:t>- Thường trực Hội đồng Dân tộc, thường trực các Ủy ban của Quốc hội, tập thể lãnh đạo các cơ quan thuộc Ủy ban Thường vụ Quốc hội, tập thể lãnh đạo đoàn đại biểu Quốc hội; thường trực hội đồng nhân dân và Ủy ban nhân dân các cấp.</w:t>
      </w:r>
    </w:p>
    <w:p w:rsidR="004C665F" w:rsidRPr="00896FE5" w:rsidRDefault="004C665F" w:rsidP="00896FE5">
      <w:pPr>
        <w:shd w:val="clear" w:color="auto" w:fill="FFFFFF"/>
        <w:spacing w:before="120" w:after="120" w:line="240" w:lineRule="auto"/>
        <w:jc w:val="both"/>
        <w:rPr>
          <w:rFonts w:asciiTheme="majorHAnsi" w:eastAsia="Times New Roman" w:hAnsiTheme="majorHAnsi" w:cstheme="majorHAnsi"/>
          <w:sz w:val="28"/>
          <w:szCs w:val="28"/>
          <w:lang w:eastAsia="vi-VN"/>
        </w:rPr>
      </w:pPr>
      <w:r w:rsidRPr="00896FE5">
        <w:rPr>
          <w:rFonts w:asciiTheme="majorHAnsi" w:eastAsia="Times New Roman" w:hAnsiTheme="majorHAnsi" w:cstheme="majorHAnsi"/>
          <w:sz w:val="28"/>
          <w:szCs w:val="28"/>
          <w:lang w:eastAsia="vi-VN"/>
        </w:rPr>
        <w:t>- Tập thể lãnh đạo, quản lý cơ quan, đơn vị, doanh nghiệp nhà nước.</w:t>
      </w:r>
    </w:p>
    <w:p w:rsidR="004C665F" w:rsidRPr="00896FE5" w:rsidRDefault="004C665F" w:rsidP="00896FE5">
      <w:pPr>
        <w:shd w:val="clear" w:color="auto" w:fill="FFFFFF"/>
        <w:spacing w:before="120" w:after="120" w:line="240" w:lineRule="auto"/>
        <w:jc w:val="both"/>
        <w:rPr>
          <w:rFonts w:asciiTheme="majorHAnsi" w:eastAsia="Times New Roman" w:hAnsiTheme="majorHAnsi" w:cstheme="majorHAnsi"/>
          <w:sz w:val="28"/>
          <w:szCs w:val="28"/>
          <w:lang w:eastAsia="vi-VN"/>
        </w:rPr>
      </w:pPr>
      <w:r w:rsidRPr="00896FE5">
        <w:rPr>
          <w:rFonts w:asciiTheme="majorHAnsi" w:eastAsia="Times New Roman" w:hAnsiTheme="majorHAnsi" w:cstheme="majorHAnsi"/>
          <w:b/>
          <w:bCs/>
          <w:sz w:val="28"/>
          <w:szCs w:val="28"/>
          <w:lang w:eastAsia="vi-VN"/>
        </w:rPr>
        <w:t>2-</w:t>
      </w:r>
      <w:r w:rsidRPr="00896FE5">
        <w:rPr>
          <w:rFonts w:asciiTheme="majorHAnsi" w:eastAsia="Times New Roman" w:hAnsiTheme="majorHAnsi" w:cstheme="majorHAnsi"/>
          <w:sz w:val="28"/>
          <w:szCs w:val="28"/>
          <w:lang w:eastAsia="vi-VN"/>
        </w:rPr>
        <w:t> Cá nhân</w:t>
      </w:r>
    </w:p>
    <w:p w:rsidR="004C665F" w:rsidRPr="00896FE5" w:rsidRDefault="004C665F" w:rsidP="00896FE5">
      <w:pPr>
        <w:shd w:val="clear" w:color="auto" w:fill="FFFFFF"/>
        <w:spacing w:before="120" w:after="120" w:line="240" w:lineRule="auto"/>
        <w:jc w:val="both"/>
        <w:rPr>
          <w:rFonts w:asciiTheme="majorHAnsi" w:eastAsia="Times New Roman" w:hAnsiTheme="majorHAnsi" w:cstheme="majorHAnsi"/>
          <w:sz w:val="28"/>
          <w:szCs w:val="28"/>
          <w:lang w:eastAsia="vi-VN"/>
        </w:rPr>
      </w:pPr>
      <w:r w:rsidRPr="00896FE5">
        <w:rPr>
          <w:rFonts w:asciiTheme="majorHAnsi" w:eastAsia="Times New Roman" w:hAnsiTheme="majorHAnsi" w:cstheme="majorHAnsi"/>
          <w:sz w:val="28"/>
          <w:szCs w:val="28"/>
          <w:lang w:eastAsia="vi-VN"/>
        </w:rPr>
        <w:t>- Đảng viên trong toàn Đảng (trừ đảng viên được miễn công tác và sinh hoạt).</w:t>
      </w:r>
    </w:p>
    <w:p w:rsidR="004C665F" w:rsidRPr="00896FE5" w:rsidRDefault="004C665F" w:rsidP="00896FE5">
      <w:pPr>
        <w:shd w:val="clear" w:color="auto" w:fill="FFFFFF"/>
        <w:spacing w:before="120" w:after="120" w:line="240" w:lineRule="auto"/>
        <w:jc w:val="both"/>
        <w:rPr>
          <w:rFonts w:asciiTheme="majorHAnsi" w:eastAsia="Times New Roman" w:hAnsiTheme="majorHAnsi" w:cstheme="majorHAnsi"/>
          <w:sz w:val="28"/>
          <w:szCs w:val="28"/>
          <w:lang w:eastAsia="vi-VN"/>
        </w:rPr>
      </w:pPr>
      <w:r w:rsidRPr="00896FE5">
        <w:rPr>
          <w:rFonts w:asciiTheme="majorHAnsi" w:eastAsia="Times New Roman" w:hAnsiTheme="majorHAnsi" w:cstheme="majorHAnsi"/>
          <w:sz w:val="28"/>
          <w:szCs w:val="28"/>
          <w:lang w:eastAsia="vi-VN"/>
        </w:rPr>
        <w:lastRenderedPageBreak/>
        <w:t>- Cán bộ, công chức, viên chức và những người khác hưởng lương từ ngân sách nhà nước, nguồn thu của các đơn vị sự nghiệp công lập.</w:t>
      </w:r>
    </w:p>
    <w:p w:rsidR="004C665F" w:rsidRPr="00896FE5" w:rsidRDefault="004C665F" w:rsidP="00896FE5">
      <w:pPr>
        <w:shd w:val="clear" w:color="auto" w:fill="FFFFFF"/>
        <w:spacing w:before="120" w:after="120" w:line="240" w:lineRule="auto"/>
        <w:jc w:val="both"/>
        <w:rPr>
          <w:rFonts w:asciiTheme="majorHAnsi" w:eastAsia="Times New Roman" w:hAnsiTheme="majorHAnsi" w:cstheme="majorHAnsi"/>
          <w:sz w:val="28"/>
          <w:szCs w:val="28"/>
          <w:lang w:eastAsia="vi-VN"/>
        </w:rPr>
      </w:pPr>
      <w:r w:rsidRPr="00896FE5">
        <w:rPr>
          <w:rFonts w:asciiTheme="majorHAnsi" w:eastAsia="Times New Roman" w:hAnsiTheme="majorHAnsi" w:cstheme="majorHAnsi"/>
          <w:sz w:val="28"/>
          <w:szCs w:val="28"/>
          <w:lang w:eastAsia="vi-VN"/>
        </w:rPr>
        <w:t>- Các đối tượng khác do các tổ chức, cơ quan có thẩm quyền xem xét, quyết định.</w:t>
      </w:r>
    </w:p>
    <w:p w:rsidR="004C665F" w:rsidRPr="00896FE5" w:rsidRDefault="004C665F" w:rsidP="00896FE5">
      <w:pPr>
        <w:shd w:val="clear" w:color="auto" w:fill="FFFFFF"/>
        <w:spacing w:before="120" w:after="120" w:line="240" w:lineRule="auto"/>
        <w:jc w:val="both"/>
        <w:rPr>
          <w:rFonts w:asciiTheme="majorHAnsi" w:eastAsia="Times New Roman" w:hAnsiTheme="majorHAnsi" w:cstheme="majorHAnsi"/>
          <w:sz w:val="28"/>
          <w:szCs w:val="28"/>
          <w:lang w:eastAsia="vi-VN"/>
        </w:rPr>
      </w:pPr>
      <w:bookmarkStart w:id="18" w:name="dieu_10"/>
      <w:r w:rsidRPr="00896FE5">
        <w:rPr>
          <w:rFonts w:asciiTheme="majorHAnsi" w:eastAsia="Times New Roman" w:hAnsiTheme="majorHAnsi" w:cstheme="majorHAnsi"/>
          <w:b/>
          <w:bCs/>
          <w:sz w:val="28"/>
          <w:szCs w:val="28"/>
          <w:lang w:eastAsia="vi-VN"/>
        </w:rPr>
        <w:t>Điều 10. Tiêu chí đánh giá</w:t>
      </w:r>
      <w:bookmarkEnd w:id="18"/>
    </w:p>
    <w:p w:rsidR="004C665F" w:rsidRPr="00896FE5" w:rsidRDefault="004C665F" w:rsidP="00896FE5">
      <w:pPr>
        <w:shd w:val="clear" w:color="auto" w:fill="FFFFFF"/>
        <w:spacing w:before="120" w:after="120" w:line="240" w:lineRule="auto"/>
        <w:jc w:val="both"/>
        <w:rPr>
          <w:rFonts w:asciiTheme="majorHAnsi" w:eastAsia="Times New Roman" w:hAnsiTheme="majorHAnsi" w:cstheme="majorHAnsi"/>
          <w:sz w:val="28"/>
          <w:szCs w:val="28"/>
          <w:lang w:eastAsia="vi-VN"/>
        </w:rPr>
      </w:pPr>
      <w:r w:rsidRPr="00896FE5">
        <w:rPr>
          <w:rFonts w:asciiTheme="majorHAnsi" w:eastAsia="Times New Roman" w:hAnsiTheme="majorHAnsi" w:cstheme="majorHAnsi"/>
          <w:b/>
          <w:bCs/>
          <w:sz w:val="28"/>
          <w:szCs w:val="28"/>
          <w:lang w:eastAsia="vi-VN"/>
        </w:rPr>
        <w:t>1-</w:t>
      </w:r>
      <w:r w:rsidRPr="00896FE5">
        <w:rPr>
          <w:rFonts w:asciiTheme="majorHAnsi" w:eastAsia="Times New Roman" w:hAnsiTheme="majorHAnsi" w:cstheme="majorHAnsi"/>
          <w:sz w:val="28"/>
          <w:szCs w:val="28"/>
          <w:lang w:eastAsia="vi-VN"/>
        </w:rPr>
        <w:t> Đối với các tổ chức, tập thể</w:t>
      </w:r>
    </w:p>
    <w:p w:rsidR="004C665F" w:rsidRPr="00896FE5" w:rsidRDefault="004C665F" w:rsidP="00896FE5">
      <w:pPr>
        <w:shd w:val="clear" w:color="auto" w:fill="FFFFFF"/>
        <w:spacing w:before="120" w:after="120" w:line="240" w:lineRule="auto"/>
        <w:jc w:val="both"/>
        <w:rPr>
          <w:rFonts w:asciiTheme="majorHAnsi" w:eastAsia="Times New Roman" w:hAnsiTheme="majorHAnsi" w:cstheme="majorHAnsi"/>
          <w:sz w:val="28"/>
          <w:szCs w:val="28"/>
          <w:lang w:eastAsia="vi-VN"/>
        </w:rPr>
      </w:pPr>
      <w:r w:rsidRPr="00896FE5">
        <w:rPr>
          <w:rFonts w:asciiTheme="majorHAnsi" w:eastAsia="Times New Roman" w:hAnsiTheme="majorHAnsi" w:cstheme="majorHAnsi"/>
          <w:i/>
          <w:iCs/>
          <w:sz w:val="28"/>
          <w:szCs w:val="28"/>
          <w:lang w:eastAsia="vi-VN"/>
        </w:rPr>
        <w:t>a) Các tiêu chí về xây dựng tổ chức, tập thể</w:t>
      </w:r>
    </w:p>
    <w:p w:rsidR="004C665F" w:rsidRPr="00896FE5" w:rsidRDefault="004C665F" w:rsidP="00896FE5">
      <w:pPr>
        <w:shd w:val="clear" w:color="auto" w:fill="FFFFFF"/>
        <w:spacing w:before="120" w:after="120" w:line="240" w:lineRule="auto"/>
        <w:jc w:val="both"/>
        <w:rPr>
          <w:rFonts w:asciiTheme="majorHAnsi" w:eastAsia="Times New Roman" w:hAnsiTheme="majorHAnsi" w:cstheme="majorHAnsi"/>
          <w:sz w:val="28"/>
          <w:szCs w:val="28"/>
          <w:lang w:eastAsia="vi-VN"/>
        </w:rPr>
      </w:pPr>
      <w:r w:rsidRPr="00896FE5">
        <w:rPr>
          <w:rFonts w:asciiTheme="majorHAnsi" w:eastAsia="Times New Roman" w:hAnsiTheme="majorHAnsi" w:cstheme="majorHAnsi"/>
          <w:sz w:val="28"/>
          <w:szCs w:val="28"/>
          <w:lang w:eastAsia="vi-VN"/>
        </w:rPr>
        <w:t>- Việc thực hiện chức năng, nhiệm vụ, quyền hạn, mối quan hệ công tác.</w:t>
      </w:r>
    </w:p>
    <w:p w:rsidR="004C665F" w:rsidRPr="00896FE5" w:rsidRDefault="004C665F" w:rsidP="00896FE5">
      <w:pPr>
        <w:shd w:val="clear" w:color="auto" w:fill="FFFFFF"/>
        <w:spacing w:before="120" w:after="120" w:line="240" w:lineRule="auto"/>
        <w:jc w:val="both"/>
        <w:rPr>
          <w:rFonts w:asciiTheme="majorHAnsi" w:eastAsia="Times New Roman" w:hAnsiTheme="majorHAnsi" w:cstheme="majorHAnsi"/>
          <w:sz w:val="28"/>
          <w:szCs w:val="28"/>
          <w:lang w:eastAsia="vi-VN"/>
        </w:rPr>
      </w:pPr>
      <w:r w:rsidRPr="00896FE5">
        <w:rPr>
          <w:rFonts w:asciiTheme="majorHAnsi" w:eastAsia="Times New Roman" w:hAnsiTheme="majorHAnsi" w:cstheme="majorHAnsi"/>
          <w:sz w:val="28"/>
          <w:szCs w:val="28"/>
          <w:lang w:eastAsia="vi-VN"/>
        </w:rPr>
        <w:t>- Việc thực hiện nguyên tắc tổ chức, cơ chế quản lý theo quy định; các nội quy, quy chế và chế độ làm việc hiện hành.</w:t>
      </w:r>
    </w:p>
    <w:p w:rsidR="004C665F" w:rsidRPr="00896FE5" w:rsidRDefault="004C665F" w:rsidP="00896FE5">
      <w:pPr>
        <w:shd w:val="clear" w:color="auto" w:fill="FFFFFF"/>
        <w:spacing w:before="120" w:after="120" w:line="240" w:lineRule="auto"/>
        <w:jc w:val="both"/>
        <w:rPr>
          <w:rFonts w:asciiTheme="majorHAnsi" w:eastAsia="Times New Roman" w:hAnsiTheme="majorHAnsi" w:cstheme="majorHAnsi"/>
          <w:sz w:val="28"/>
          <w:szCs w:val="28"/>
          <w:lang w:eastAsia="vi-VN"/>
        </w:rPr>
      </w:pPr>
      <w:r w:rsidRPr="00896FE5">
        <w:rPr>
          <w:rFonts w:asciiTheme="majorHAnsi" w:eastAsia="Times New Roman" w:hAnsiTheme="majorHAnsi" w:cstheme="majorHAnsi"/>
          <w:sz w:val="28"/>
          <w:szCs w:val="28"/>
          <w:lang w:eastAsia="vi-VN"/>
        </w:rPr>
        <w:t>- Về trách nhiệm của tập thể lãnh đạo, quản lý trong lãnh đạo, chỉ đạo, kiểm tra việc thực hiện nhiệm vụ chính trị; công tác cán bộ, xây dựng tổ chức bộ máy, tinh giản biên chế, cải cách hành chính; phòng, chống tham nhũng, lãng phí, quan liêu, biểu hiện suy thoái tư tưởng chính trị, đạo đức, lối sống, "tự diễn biến", "tự chuyển hóa" và xây dựng đơn vị trong sạch, vững mạnh.</w:t>
      </w:r>
    </w:p>
    <w:p w:rsidR="004C665F" w:rsidRPr="00896FE5" w:rsidRDefault="004C665F" w:rsidP="00896FE5">
      <w:pPr>
        <w:shd w:val="clear" w:color="auto" w:fill="FFFFFF"/>
        <w:spacing w:before="120" w:after="120" w:line="240" w:lineRule="auto"/>
        <w:jc w:val="both"/>
        <w:rPr>
          <w:rFonts w:asciiTheme="majorHAnsi" w:eastAsia="Times New Roman" w:hAnsiTheme="majorHAnsi" w:cstheme="majorHAnsi"/>
          <w:sz w:val="28"/>
          <w:szCs w:val="28"/>
          <w:lang w:eastAsia="vi-VN"/>
        </w:rPr>
      </w:pPr>
      <w:r w:rsidRPr="00896FE5">
        <w:rPr>
          <w:rFonts w:asciiTheme="majorHAnsi" w:eastAsia="Times New Roman" w:hAnsiTheme="majorHAnsi" w:cstheme="majorHAnsi"/>
          <w:i/>
          <w:iCs/>
          <w:sz w:val="28"/>
          <w:szCs w:val="28"/>
          <w:lang w:eastAsia="vi-VN"/>
        </w:rPr>
        <w:t>b) Các tiêu chí về kết quả thực hiện nhiệm vụ được giao trong năm</w:t>
      </w:r>
    </w:p>
    <w:p w:rsidR="004C665F" w:rsidRPr="00896FE5" w:rsidRDefault="004C665F" w:rsidP="00896FE5">
      <w:pPr>
        <w:shd w:val="clear" w:color="auto" w:fill="FFFFFF"/>
        <w:spacing w:before="120" w:after="120" w:line="240" w:lineRule="auto"/>
        <w:jc w:val="both"/>
        <w:rPr>
          <w:rFonts w:asciiTheme="majorHAnsi" w:eastAsia="Times New Roman" w:hAnsiTheme="majorHAnsi" w:cstheme="majorHAnsi"/>
          <w:sz w:val="28"/>
          <w:szCs w:val="28"/>
          <w:lang w:eastAsia="vi-VN"/>
        </w:rPr>
      </w:pPr>
      <w:r w:rsidRPr="00896FE5">
        <w:rPr>
          <w:rFonts w:asciiTheme="majorHAnsi" w:eastAsia="Times New Roman" w:hAnsiTheme="majorHAnsi" w:cstheme="majorHAnsi"/>
          <w:sz w:val="28"/>
          <w:szCs w:val="28"/>
          <w:lang w:eastAsia="vi-VN"/>
        </w:rPr>
        <w:t>- Việc cụ thể hóa, xây dựng các Chương trình, kế hoạch công tác hằng năm để thực hiện nhiệm vụ chính trị được giao.</w:t>
      </w:r>
    </w:p>
    <w:p w:rsidR="004C665F" w:rsidRPr="00896FE5" w:rsidRDefault="004C665F" w:rsidP="00896FE5">
      <w:pPr>
        <w:shd w:val="clear" w:color="auto" w:fill="FFFFFF"/>
        <w:spacing w:before="120" w:after="120" w:line="240" w:lineRule="auto"/>
        <w:jc w:val="both"/>
        <w:rPr>
          <w:rFonts w:asciiTheme="majorHAnsi" w:eastAsia="Times New Roman" w:hAnsiTheme="majorHAnsi" w:cstheme="majorHAnsi"/>
          <w:sz w:val="28"/>
          <w:szCs w:val="28"/>
          <w:lang w:eastAsia="vi-VN"/>
        </w:rPr>
      </w:pPr>
      <w:r w:rsidRPr="00896FE5">
        <w:rPr>
          <w:rFonts w:asciiTheme="majorHAnsi" w:eastAsia="Times New Roman" w:hAnsiTheme="majorHAnsi" w:cstheme="majorHAnsi"/>
          <w:sz w:val="28"/>
          <w:szCs w:val="28"/>
          <w:lang w:eastAsia="vi-VN"/>
        </w:rPr>
        <w:t>- Kết quả thực hiện các Chương trình, kế hoạch công tác; chỉ tiêu, nhiệm vụ được cấp có thẩm quyền giao, phê duyệt (được lượng hóa bằng sản phẩm cụ thể (nếu có)).</w:t>
      </w:r>
    </w:p>
    <w:p w:rsidR="004C665F" w:rsidRPr="00896FE5" w:rsidRDefault="004C665F" w:rsidP="00896FE5">
      <w:pPr>
        <w:shd w:val="clear" w:color="auto" w:fill="FFFFFF"/>
        <w:spacing w:before="120" w:after="120" w:line="240" w:lineRule="auto"/>
        <w:jc w:val="both"/>
        <w:rPr>
          <w:rFonts w:asciiTheme="majorHAnsi" w:eastAsia="Times New Roman" w:hAnsiTheme="majorHAnsi" w:cstheme="majorHAnsi"/>
          <w:sz w:val="28"/>
          <w:szCs w:val="28"/>
          <w:lang w:eastAsia="vi-VN"/>
        </w:rPr>
      </w:pPr>
      <w:r w:rsidRPr="00896FE5">
        <w:rPr>
          <w:rFonts w:asciiTheme="majorHAnsi" w:eastAsia="Times New Roman" w:hAnsiTheme="majorHAnsi" w:cstheme="majorHAnsi"/>
          <w:sz w:val="28"/>
          <w:szCs w:val="28"/>
          <w:lang w:eastAsia="vi-VN"/>
        </w:rPr>
        <w:t>- Kết quả đánh giá, xếp loại chất lượng các tập thể, cá nhân có liên quan trực tiếp; các chỉ số đánh giá, xếp hạng đối với địa phương, tổ chức, cơ quan, đơn vị (nếu có).</w:t>
      </w:r>
    </w:p>
    <w:p w:rsidR="004C665F" w:rsidRPr="00896FE5" w:rsidRDefault="004C665F" w:rsidP="00896FE5">
      <w:pPr>
        <w:shd w:val="clear" w:color="auto" w:fill="FFFFFF"/>
        <w:spacing w:before="120" w:after="120" w:line="240" w:lineRule="auto"/>
        <w:jc w:val="both"/>
        <w:rPr>
          <w:rFonts w:asciiTheme="majorHAnsi" w:eastAsia="Times New Roman" w:hAnsiTheme="majorHAnsi" w:cstheme="majorHAnsi"/>
          <w:sz w:val="28"/>
          <w:szCs w:val="28"/>
          <w:lang w:eastAsia="vi-VN"/>
        </w:rPr>
      </w:pPr>
      <w:r w:rsidRPr="00896FE5">
        <w:rPr>
          <w:rFonts w:asciiTheme="majorHAnsi" w:eastAsia="Times New Roman" w:hAnsiTheme="majorHAnsi" w:cstheme="majorHAnsi"/>
          <w:i/>
          <w:iCs/>
          <w:sz w:val="28"/>
          <w:szCs w:val="28"/>
          <w:lang w:eastAsia="vi-VN"/>
        </w:rPr>
        <w:t>c) Kết quả khắc phục những hạn chế, yếu kém đã được chỉ ra</w:t>
      </w:r>
    </w:p>
    <w:p w:rsidR="004C665F" w:rsidRPr="00896FE5" w:rsidRDefault="004C665F" w:rsidP="00896FE5">
      <w:pPr>
        <w:shd w:val="clear" w:color="auto" w:fill="FFFFFF"/>
        <w:spacing w:before="120" w:after="120" w:line="240" w:lineRule="auto"/>
        <w:jc w:val="both"/>
        <w:rPr>
          <w:rFonts w:asciiTheme="majorHAnsi" w:eastAsia="Times New Roman" w:hAnsiTheme="majorHAnsi" w:cstheme="majorHAnsi"/>
          <w:sz w:val="28"/>
          <w:szCs w:val="28"/>
          <w:lang w:eastAsia="vi-VN"/>
        </w:rPr>
      </w:pPr>
      <w:r w:rsidRPr="00896FE5">
        <w:rPr>
          <w:rFonts w:asciiTheme="majorHAnsi" w:eastAsia="Times New Roman" w:hAnsiTheme="majorHAnsi" w:cstheme="majorHAnsi"/>
          <w:b/>
          <w:bCs/>
          <w:sz w:val="28"/>
          <w:szCs w:val="28"/>
          <w:lang w:eastAsia="vi-VN"/>
        </w:rPr>
        <w:t>2-</w:t>
      </w:r>
      <w:r w:rsidRPr="00896FE5">
        <w:rPr>
          <w:rFonts w:asciiTheme="majorHAnsi" w:eastAsia="Times New Roman" w:hAnsiTheme="majorHAnsi" w:cstheme="majorHAnsi"/>
          <w:sz w:val="28"/>
          <w:szCs w:val="28"/>
          <w:lang w:eastAsia="vi-VN"/>
        </w:rPr>
        <w:t> Đối với cá nhân</w:t>
      </w:r>
    </w:p>
    <w:p w:rsidR="004C665F" w:rsidRPr="00896FE5" w:rsidRDefault="004C665F" w:rsidP="00896FE5">
      <w:pPr>
        <w:shd w:val="clear" w:color="auto" w:fill="FFFFFF"/>
        <w:spacing w:before="120" w:after="120" w:line="240" w:lineRule="auto"/>
        <w:jc w:val="both"/>
        <w:rPr>
          <w:rFonts w:asciiTheme="majorHAnsi" w:eastAsia="Times New Roman" w:hAnsiTheme="majorHAnsi" w:cstheme="majorHAnsi"/>
          <w:sz w:val="28"/>
          <w:szCs w:val="28"/>
          <w:lang w:eastAsia="vi-VN"/>
        </w:rPr>
      </w:pPr>
      <w:r w:rsidRPr="00896FE5">
        <w:rPr>
          <w:rFonts w:asciiTheme="majorHAnsi" w:eastAsia="Times New Roman" w:hAnsiTheme="majorHAnsi" w:cstheme="majorHAnsi"/>
          <w:i/>
          <w:iCs/>
          <w:sz w:val="28"/>
          <w:szCs w:val="28"/>
          <w:lang w:eastAsia="vi-VN"/>
        </w:rPr>
        <w:t>a) Các tiêu chí về chính trị, tư tưởng; đạo đức, lối sống; ý thức tổ chức kỷ luật; tác phong, lề lối làm việc</w:t>
      </w:r>
    </w:p>
    <w:p w:rsidR="004C665F" w:rsidRPr="00896FE5" w:rsidRDefault="004C665F" w:rsidP="00896FE5">
      <w:pPr>
        <w:shd w:val="clear" w:color="auto" w:fill="FFFFFF"/>
        <w:spacing w:before="120" w:after="120" w:line="240" w:lineRule="auto"/>
        <w:jc w:val="both"/>
        <w:rPr>
          <w:rFonts w:asciiTheme="majorHAnsi" w:eastAsia="Times New Roman" w:hAnsiTheme="majorHAnsi" w:cstheme="majorHAnsi"/>
          <w:sz w:val="28"/>
          <w:szCs w:val="28"/>
          <w:lang w:eastAsia="vi-VN"/>
        </w:rPr>
      </w:pPr>
      <w:r w:rsidRPr="00896FE5">
        <w:rPr>
          <w:rFonts w:asciiTheme="majorHAnsi" w:eastAsia="Times New Roman" w:hAnsiTheme="majorHAnsi" w:cstheme="majorHAnsi"/>
          <w:sz w:val="28"/>
          <w:szCs w:val="28"/>
          <w:lang w:eastAsia="vi-VN"/>
        </w:rPr>
        <w:t>- Chính trị, tư tưởng; đạo đức, lối sống.</w:t>
      </w:r>
    </w:p>
    <w:p w:rsidR="004C665F" w:rsidRPr="00896FE5" w:rsidRDefault="004C665F" w:rsidP="00896FE5">
      <w:pPr>
        <w:shd w:val="clear" w:color="auto" w:fill="FFFFFF"/>
        <w:spacing w:before="120" w:after="120" w:line="240" w:lineRule="auto"/>
        <w:jc w:val="both"/>
        <w:rPr>
          <w:rFonts w:asciiTheme="majorHAnsi" w:eastAsia="Times New Roman" w:hAnsiTheme="majorHAnsi" w:cstheme="majorHAnsi"/>
          <w:sz w:val="28"/>
          <w:szCs w:val="28"/>
          <w:lang w:eastAsia="vi-VN"/>
        </w:rPr>
      </w:pPr>
      <w:r w:rsidRPr="00896FE5">
        <w:rPr>
          <w:rFonts w:asciiTheme="majorHAnsi" w:eastAsia="Times New Roman" w:hAnsiTheme="majorHAnsi" w:cstheme="majorHAnsi"/>
          <w:sz w:val="28"/>
          <w:szCs w:val="28"/>
          <w:lang w:eastAsia="vi-VN"/>
        </w:rPr>
        <w:t>- Ý thức tổ chức kỷ luật; tác phong, lề lối làm việc.</w:t>
      </w:r>
    </w:p>
    <w:p w:rsidR="004C665F" w:rsidRPr="00896FE5" w:rsidRDefault="004C665F" w:rsidP="00896FE5">
      <w:pPr>
        <w:shd w:val="clear" w:color="auto" w:fill="FFFFFF"/>
        <w:spacing w:before="120" w:after="120" w:line="240" w:lineRule="auto"/>
        <w:jc w:val="both"/>
        <w:rPr>
          <w:rFonts w:asciiTheme="majorHAnsi" w:eastAsia="Times New Roman" w:hAnsiTheme="majorHAnsi" w:cstheme="majorHAnsi"/>
          <w:sz w:val="28"/>
          <w:szCs w:val="28"/>
          <w:lang w:eastAsia="vi-VN"/>
        </w:rPr>
      </w:pPr>
      <w:r w:rsidRPr="00896FE5">
        <w:rPr>
          <w:rFonts w:asciiTheme="majorHAnsi" w:eastAsia="Times New Roman" w:hAnsiTheme="majorHAnsi" w:cstheme="majorHAnsi"/>
          <w:sz w:val="28"/>
          <w:szCs w:val="28"/>
          <w:lang w:eastAsia="vi-VN"/>
        </w:rPr>
        <w:t>- Mức độ thực hiện cam kết tu dưỡng, rèn luyện, phấn đấu hằng năm.</w:t>
      </w:r>
    </w:p>
    <w:p w:rsidR="004C665F" w:rsidRPr="00896FE5" w:rsidRDefault="004C665F" w:rsidP="00896FE5">
      <w:pPr>
        <w:shd w:val="clear" w:color="auto" w:fill="FFFFFF"/>
        <w:spacing w:before="120" w:after="120" w:line="240" w:lineRule="auto"/>
        <w:jc w:val="both"/>
        <w:rPr>
          <w:rFonts w:asciiTheme="majorHAnsi" w:eastAsia="Times New Roman" w:hAnsiTheme="majorHAnsi" w:cstheme="majorHAnsi"/>
          <w:sz w:val="28"/>
          <w:szCs w:val="28"/>
          <w:lang w:eastAsia="vi-VN"/>
        </w:rPr>
      </w:pPr>
      <w:r w:rsidRPr="00896FE5">
        <w:rPr>
          <w:rFonts w:asciiTheme="majorHAnsi" w:eastAsia="Times New Roman" w:hAnsiTheme="majorHAnsi" w:cstheme="majorHAnsi"/>
          <w:i/>
          <w:iCs/>
          <w:sz w:val="28"/>
          <w:szCs w:val="28"/>
          <w:lang w:eastAsia="vi-VN"/>
        </w:rPr>
        <w:t>b) Các tiêu chí về kết quả thực hiện chức trách, nhiệm vụ được giao trong năm</w:t>
      </w:r>
    </w:p>
    <w:p w:rsidR="004C665F" w:rsidRPr="00896FE5" w:rsidRDefault="004C665F" w:rsidP="00896FE5">
      <w:pPr>
        <w:shd w:val="clear" w:color="auto" w:fill="FFFFFF"/>
        <w:spacing w:before="120" w:after="120" w:line="240" w:lineRule="auto"/>
        <w:jc w:val="both"/>
        <w:rPr>
          <w:rFonts w:asciiTheme="majorHAnsi" w:eastAsia="Times New Roman" w:hAnsiTheme="majorHAnsi" w:cstheme="majorHAnsi"/>
          <w:sz w:val="28"/>
          <w:szCs w:val="28"/>
          <w:lang w:eastAsia="vi-VN"/>
        </w:rPr>
      </w:pPr>
      <w:r w:rsidRPr="00896FE5">
        <w:rPr>
          <w:rFonts w:asciiTheme="majorHAnsi" w:eastAsia="Times New Roman" w:hAnsiTheme="majorHAnsi" w:cstheme="majorHAnsi"/>
          <w:sz w:val="28"/>
          <w:szCs w:val="28"/>
          <w:lang w:eastAsia="vi-VN"/>
        </w:rPr>
        <w:t>- Việc thực hiện các nhiệm vụ, nghĩa vụ, quyền hạn, trách nhiệm theo quy định.</w:t>
      </w:r>
    </w:p>
    <w:p w:rsidR="004C665F" w:rsidRPr="00896FE5" w:rsidRDefault="004C665F" w:rsidP="00896FE5">
      <w:pPr>
        <w:shd w:val="clear" w:color="auto" w:fill="FFFFFF"/>
        <w:spacing w:before="120" w:after="120" w:line="240" w:lineRule="auto"/>
        <w:jc w:val="both"/>
        <w:rPr>
          <w:rFonts w:asciiTheme="majorHAnsi" w:eastAsia="Times New Roman" w:hAnsiTheme="majorHAnsi" w:cstheme="majorHAnsi"/>
          <w:sz w:val="28"/>
          <w:szCs w:val="28"/>
          <w:lang w:eastAsia="vi-VN"/>
        </w:rPr>
      </w:pPr>
      <w:r w:rsidRPr="00896FE5">
        <w:rPr>
          <w:rFonts w:asciiTheme="majorHAnsi" w:eastAsia="Times New Roman" w:hAnsiTheme="majorHAnsi" w:cstheme="majorHAnsi"/>
          <w:sz w:val="28"/>
          <w:szCs w:val="28"/>
          <w:lang w:eastAsia="vi-VN"/>
        </w:rPr>
        <w:t>- Kết quả thực hiện các chỉ tiêu, nhiệm vụ công tác được giao trong năm (được lượng hóa bằng sản phẩm cụ thể (nếu có)).</w:t>
      </w:r>
    </w:p>
    <w:p w:rsidR="004C665F" w:rsidRPr="00896FE5" w:rsidRDefault="004C665F" w:rsidP="00896FE5">
      <w:pPr>
        <w:shd w:val="clear" w:color="auto" w:fill="FFFFFF"/>
        <w:spacing w:before="120" w:after="120" w:line="240" w:lineRule="auto"/>
        <w:jc w:val="both"/>
        <w:rPr>
          <w:rFonts w:asciiTheme="majorHAnsi" w:eastAsia="Times New Roman" w:hAnsiTheme="majorHAnsi" w:cstheme="majorHAnsi"/>
          <w:sz w:val="28"/>
          <w:szCs w:val="28"/>
          <w:lang w:eastAsia="vi-VN"/>
        </w:rPr>
      </w:pPr>
      <w:r w:rsidRPr="00896FE5">
        <w:rPr>
          <w:rFonts w:asciiTheme="majorHAnsi" w:eastAsia="Times New Roman" w:hAnsiTheme="majorHAnsi" w:cstheme="majorHAnsi"/>
          <w:sz w:val="28"/>
          <w:szCs w:val="28"/>
          <w:lang w:eastAsia="vi-VN"/>
        </w:rPr>
        <w:lastRenderedPageBreak/>
        <w:t>- Kết quả đánh giá, xếp loại các tập thể, cá nhân có liên quan trực tiếp; đánh giá tín nhiệm định kỳ (nếu có).</w:t>
      </w:r>
    </w:p>
    <w:p w:rsidR="004C665F" w:rsidRPr="00896FE5" w:rsidRDefault="004C665F" w:rsidP="00896FE5">
      <w:pPr>
        <w:shd w:val="clear" w:color="auto" w:fill="FFFFFF"/>
        <w:spacing w:before="120" w:after="120" w:line="240" w:lineRule="auto"/>
        <w:jc w:val="both"/>
        <w:rPr>
          <w:rFonts w:asciiTheme="majorHAnsi" w:eastAsia="Times New Roman" w:hAnsiTheme="majorHAnsi" w:cstheme="majorHAnsi"/>
          <w:sz w:val="28"/>
          <w:szCs w:val="28"/>
          <w:lang w:eastAsia="vi-VN"/>
        </w:rPr>
      </w:pPr>
      <w:r w:rsidRPr="00896FE5">
        <w:rPr>
          <w:rFonts w:asciiTheme="majorHAnsi" w:eastAsia="Times New Roman" w:hAnsiTheme="majorHAnsi" w:cstheme="majorHAnsi"/>
          <w:i/>
          <w:iCs/>
          <w:sz w:val="28"/>
          <w:szCs w:val="28"/>
          <w:lang w:eastAsia="vi-VN"/>
        </w:rPr>
        <w:t>c) Kết quả khắc phục những hạn chế, yếu kém đã được chỉ ra</w:t>
      </w:r>
    </w:p>
    <w:p w:rsidR="004C665F" w:rsidRPr="00896FE5" w:rsidRDefault="004C665F" w:rsidP="00896FE5">
      <w:pPr>
        <w:shd w:val="clear" w:color="auto" w:fill="FFFFFF"/>
        <w:spacing w:before="120" w:after="120" w:line="240" w:lineRule="auto"/>
        <w:jc w:val="both"/>
        <w:rPr>
          <w:rFonts w:asciiTheme="majorHAnsi" w:eastAsia="Times New Roman" w:hAnsiTheme="majorHAnsi" w:cstheme="majorHAnsi"/>
          <w:sz w:val="28"/>
          <w:szCs w:val="28"/>
          <w:lang w:eastAsia="vi-VN"/>
        </w:rPr>
      </w:pPr>
      <w:bookmarkStart w:id="19" w:name="dieu_11"/>
      <w:r w:rsidRPr="00896FE5">
        <w:rPr>
          <w:rFonts w:asciiTheme="majorHAnsi" w:eastAsia="Times New Roman" w:hAnsiTheme="majorHAnsi" w:cstheme="majorHAnsi"/>
          <w:b/>
          <w:bCs/>
          <w:sz w:val="28"/>
          <w:szCs w:val="28"/>
          <w:lang w:eastAsia="vi-VN"/>
        </w:rPr>
        <w:t>Điều 11. Phương pháp, quy trình, đánh giá, xếp loại</w:t>
      </w:r>
      <w:bookmarkEnd w:id="19"/>
    </w:p>
    <w:p w:rsidR="004C665F" w:rsidRPr="00896FE5" w:rsidRDefault="004C665F" w:rsidP="00896FE5">
      <w:pPr>
        <w:shd w:val="clear" w:color="auto" w:fill="FFFFFF"/>
        <w:spacing w:before="120" w:after="120" w:line="240" w:lineRule="auto"/>
        <w:jc w:val="both"/>
        <w:rPr>
          <w:rFonts w:asciiTheme="majorHAnsi" w:eastAsia="Times New Roman" w:hAnsiTheme="majorHAnsi" w:cstheme="majorHAnsi"/>
          <w:sz w:val="28"/>
          <w:szCs w:val="28"/>
          <w:lang w:eastAsia="vi-VN"/>
        </w:rPr>
      </w:pPr>
      <w:r w:rsidRPr="00896FE5">
        <w:rPr>
          <w:rFonts w:asciiTheme="majorHAnsi" w:eastAsia="Times New Roman" w:hAnsiTheme="majorHAnsi" w:cstheme="majorHAnsi"/>
          <w:b/>
          <w:bCs/>
          <w:sz w:val="28"/>
          <w:szCs w:val="28"/>
          <w:lang w:eastAsia="vi-VN"/>
        </w:rPr>
        <w:t>1-</w:t>
      </w:r>
      <w:r w:rsidRPr="00896FE5">
        <w:rPr>
          <w:rFonts w:asciiTheme="majorHAnsi" w:eastAsia="Times New Roman" w:hAnsiTheme="majorHAnsi" w:cstheme="majorHAnsi"/>
          <w:sz w:val="28"/>
          <w:szCs w:val="28"/>
          <w:lang w:eastAsia="vi-VN"/>
        </w:rPr>
        <w:t> Căn cứ các tiêu chí đánh giá, tiêu chuẩn chất lượng được quy định cụ thể cho mỗi đối tượng, từng tập thể, cá nhân và các chủ thể tham gia đánh giá xác định mức độ đạt được của từng tiêu chí theo 4 cấp độ (Xuất sắc, Tốt, Trung bình, Kém), đề nghị mức xếp loại chất lượng, làm cơ sở để cấp có thẩm quyền xem xét, quyết định nhận xét, đánh giá và xếp loại chất lượng đối với mỗi tập thể, cá nhân.</w:t>
      </w:r>
    </w:p>
    <w:p w:rsidR="004C665F" w:rsidRPr="00896FE5" w:rsidRDefault="004C665F" w:rsidP="00896FE5">
      <w:pPr>
        <w:shd w:val="clear" w:color="auto" w:fill="FFFFFF"/>
        <w:spacing w:before="120" w:after="120" w:line="240" w:lineRule="auto"/>
        <w:jc w:val="both"/>
        <w:rPr>
          <w:rFonts w:asciiTheme="majorHAnsi" w:eastAsia="Times New Roman" w:hAnsiTheme="majorHAnsi" w:cstheme="majorHAnsi"/>
          <w:sz w:val="28"/>
          <w:szCs w:val="28"/>
          <w:lang w:eastAsia="vi-VN"/>
        </w:rPr>
      </w:pPr>
      <w:r w:rsidRPr="00896FE5">
        <w:rPr>
          <w:rFonts w:asciiTheme="majorHAnsi" w:eastAsia="Times New Roman" w:hAnsiTheme="majorHAnsi" w:cstheme="majorHAnsi"/>
          <w:b/>
          <w:bCs/>
          <w:sz w:val="28"/>
          <w:szCs w:val="28"/>
          <w:lang w:eastAsia="vi-VN"/>
        </w:rPr>
        <w:t>2-</w:t>
      </w:r>
      <w:r w:rsidRPr="00896FE5">
        <w:rPr>
          <w:rFonts w:asciiTheme="majorHAnsi" w:eastAsia="Times New Roman" w:hAnsiTheme="majorHAnsi" w:cstheme="majorHAnsi"/>
          <w:sz w:val="28"/>
          <w:szCs w:val="28"/>
          <w:lang w:eastAsia="vi-VN"/>
        </w:rPr>
        <w:t> Việc đánh giá, xếp loại chất lượng hằng năm đối với tập thể, cá nhân được thực hiện theo 3 bước như sau:</w:t>
      </w:r>
    </w:p>
    <w:p w:rsidR="004C665F" w:rsidRPr="00896FE5" w:rsidRDefault="004C665F" w:rsidP="00896FE5">
      <w:pPr>
        <w:shd w:val="clear" w:color="auto" w:fill="FFFFFF"/>
        <w:spacing w:before="120" w:after="120" w:line="240" w:lineRule="auto"/>
        <w:jc w:val="both"/>
        <w:rPr>
          <w:rFonts w:asciiTheme="majorHAnsi" w:eastAsia="Times New Roman" w:hAnsiTheme="majorHAnsi" w:cstheme="majorHAnsi"/>
          <w:sz w:val="28"/>
          <w:szCs w:val="28"/>
          <w:lang w:eastAsia="vi-VN"/>
        </w:rPr>
      </w:pPr>
      <w:r w:rsidRPr="00896FE5">
        <w:rPr>
          <w:rFonts w:asciiTheme="majorHAnsi" w:eastAsia="Times New Roman" w:hAnsiTheme="majorHAnsi" w:cstheme="majorHAnsi"/>
          <w:sz w:val="28"/>
          <w:szCs w:val="28"/>
          <w:lang w:eastAsia="vi-VN"/>
        </w:rPr>
        <w:t>- Bước 1: Tự đánh giá, xếp loại.</w:t>
      </w:r>
    </w:p>
    <w:p w:rsidR="004C665F" w:rsidRPr="00896FE5" w:rsidRDefault="004C665F" w:rsidP="00896FE5">
      <w:pPr>
        <w:shd w:val="clear" w:color="auto" w:fill="FFFFFF"/>
        <w:spacing w:before="120" w:after="120" w:line="240" w:lineRule="auto"/>
        <w:jc w:val="both"/>
        <w:rPr>
          <w:rFonts w:asciiTheme="majorHAnsi" w:eastAsia="Times New Roman" w:hAnsiTheme="majorHAnsi" w:cstheme="majorHAnsi"/>
          <w:sz w:val="28"/>
          <w:szCs w:val="28"/>
          <w:lang w:eastAsia="vi-VN"/>
        </w:rPr>
      </w:pPr>
      <w:r w:rsidRPr="00896FE5">
        <w:rPr>
          <w:rFonts w:asciiTheme="majorHAnsi" w:eastAsia="Times New Roman" w:hAnsiTheme="majorHAnsi" w:cstheme="majorHAnsi"/>
          <w:sz w:val="28"/>
          <w:szCs w:val="28"/>
          <w:lang w:eastAsia="vi-VN"/>
        </w:rPr>
        <w:t>Căn cứ tiêu chí xếp loại, các tổ chức, tập thể, cá nhân tự phân tích chất lượng và xếp loại vào 1 trong 4 mức theo quy định tại Điều 12.</w:t>
      </w:r>
    </w:p>
    <w:p w:rsidR="004C665F" w:rsidRPr="00896FE5" w:rsidRDefault="004C665F" w:rsidP="00896FE5">
      <w:pPr>
        <w:shd w:val="clear" w:color="auto" w:fill="FFFFFF"/>
        <w:spacing w:before="120" w:after="120" w:line="240" w:lineRule="auto"/>
        <w:jc w:val="both"/>
        <w:rPr>
          <w:rFonts w:asciiTheme="majorHAnsi" w:eastAsia="Times New Roman" w:hAnsiTheme="majorHAnsi" w:cstheme="majorHAnsi"/>
          <w:sz w:val="28"/>
          <w:szCs w:val="28"/>
          <w:lang w:eastAsia="vi-VN"/>
        </w:rPr>
      </w:pPr>
      <w:r w:rsidRPr="00896FE5">
        <w:rPr>
          <w:rFonts w:asciiTheme="majorHAnsi" w:eastAsia="Times New Roman" w:hAnsiTheme="majorHAnsi" w:cstheme="majorHAnsi"/>
          <w:sz w:val="28"/>
          <w:szCs w:val="28"/>
          <w:lang w:eastAsia="vi-VN"/>
        </w:rPr>
        <w:t>- Bước 2: Tham gia đánh giá và đề xuất xếp loại chất lượng.</w:t>
      </w:r>
    </w:p>
    <w:p w:rsidR="004C665F" w:rsidRPr="00896FE5" w:rsidRDefault="004C665F" w:rsidP="00896FE5">
      <w:pPr>
        <w:shd w:val="clear" w:color="auto" w:fill="FFFFFF"/>
        <w:spacing w:before="120" w:after="120" w:line="240" w:lineRule="auto"/>
        <w:jc w:val="both"/>
        <w:rPr>
          <w:rFonts w:asciiTheme="majorHAnsi" w:eastAsia="Times New Roman" w:hAnsiTheme="majorHAnsi" w:cstheme="majorHAnsi"/>
          <w:sz w:val="28"/>
          <w:szCs w:val="28"/>
          <w:lang w:eastAsia="vi-VN"/>
        </w:rPr>
      </w:pPr>
      <w:r w:rsidRPr="00896FE5">
        <w:rPr>
          <w:rFonts w:asciiTheme="majorHAnsi" w:eastAsia="Times New Roman" w:hAnsiTheme="majorHAnsi" w:cstheme="majorHAnsi"/>
          <w:sz w:val="28"/>
          <w:szCs w:val="28"/>
          <w:lang w:eastAsia="vi-VN"/>
        </w:rPr>
        <w:t>Các chủ thể tham gia đánh giá thực hiện việc phân tích chất lượng, đề xuất đánh giá, xếp loại chất lượng đối với tập thể, cá nhân có liên quan khi được yêu cầu theo trách nhiệm, thẩm quyền.</w:t>
      </w:r>
    </w:p>
    <w:p w:rsidR="004C665F" w:rsidRPr="00896FE5" w:rsidRDefault="004C665F" w:rsidP="00896FE5">
      <w:pPr>
        <w:shd w:val="clear" w:color="auto" w:fill="FFFFFF"/>
        <w:spacing w:before="120" w:after="120" w:line="240" w:lineRule="auto"/>
        <w:jc w:val="both"/>
        <w:rPr>
          <w:rFonts w:asciiTheme="majorHAnsi" w:eastAsia="Times New Roman" w:hAnsiTheme="majorHAnsi" w:cstheme="majorHAnsi"/>
          <w:sz w:val="28"/>
          <w:szCs w:val="28"/>
          <w:lang w:eastAsia="vi-VN"/>
        </w:rPr>
      </w:pPr>
      <w:r w:rsidRPr="00896FE5">
        <w:rPr>
          <w:rFonts w:asciiTheme="majorHAnsi" w:eastAsia="Times New Roman" w:hAnsiTheme="majorHAnsi" w:cstheme="majorHAnsi"/>
          <w:sz w:val="28"/>
          <w:szCs w:val="28"/>
          <w:lang w:eastAsia="vi-VN"/>
        </w:rPr>
        <w:t>- Bước 3: Quyết định nhận xét, đánh giá và xếp loại chất lượng.</w:t>
      </w:r>
    </w:p>
    <w:p w:rsidR="004C665F" w:rsidRPr="00896FE5" w:rsidRDefault="004C665F" w:rsidP="00896FE5">
      <w:pPr>
        <w:shd w:val="clear" w:color="auto" w:fill="FFFFFF"/>
        <w:spacing w:before="120" w:after="120" w:line="240" w:lineRule="auto"/>
        <w:jc w:val="both"/>
        <w:rPr>
          <w:rFonts w:asciiTheme="majorHAnsi" w:eastAsia="Times New Roman" w:hAnsiTheme="majorHAnsi" w:cstheme="majorHAnsi"/>
          <w:sz w:val="28"/>
          <w:szCs w:val="28"/>
          <w:lang w:eastAsia="vi-VN"/>
        </w:rPr>
      </w:pPr>
      <w:r w:rsidRPr="00896FE5">
        <w:rPr>
          <w:rFonts w:asciiTheme="majorHAnsi" w:eastAsia="Times New Roman" w:hAnsiTheme="majorHAnsi" w:cstheme="majorHAnsi"/>
          <w:sz w:val="28"/>
          <w:szCs w:val="28"/>
          <w:lang w:eastAsia="vi-VN"/>
        </w:rPr>
        <w:t>+ Cơ quan làm công tác tổ chức, cán bộ chủ trì, phối hợp với các cơ quan liên quan tham mưu, giúp cấp có thẩm quyền thẩm định kết quả tự đánh giá, kết quả tham gia đánh giá, các kết quả đánh giá hợp pháp khác và tổng hợp, đề xuất mức xếp loại chất lượng.</w:t>
      </w:r>
    </w:p>
    <w:p w:rsidR="004C665F" w:rsidRPr="00896FE5" w:rsidRDefault="004C665F" w:rsidP="00896FE5">
      <w:pPr>
        <w:shd w:val="clear" w:color="auto" w:fill="FFFFFF"/>
        <w:spacing w:before="120" w:after="120" w:line="240" w:lineRule="auto"/>
        <w:jc w:val="both"/>
        <w:rPr>
          <w:rFonts w:asciiTheme="majorHAnsi" w:eastAsia="Times New Roman" w:hAnsiTheme="majorHAnsi" w:cstheme="majorHAnsi"/>
          <w:sz w:val="28"/>
          <w:szCs w:val="28"/>
          <w:lang w:eastAsia="vi-VN"/>
        </w:rPr>
      </w:pPr>
      <w:r w:rsidRPr="00896FE5">
        <w:rPr>
          <w:rFonts w:asciiTheme="majorHAnsi" w:eastAsia="Times New Roman" w:hAnsiTheme="majorHAnsi" w:cstheme="majorHAnsi"/>
          <w:sz w:val="28"/>
          <w:szCs w:val="28"/>
          <w:lang w:eastAsia="vi-VN"/>
        </w:rPr>
        <w:t>+ Trên cơ sở đề xuất của cơ quan làm công tác tổ chức, cán bộ, cấp có thẩm quyền xem xét, quyết định việc đánh giá và xếp loại chất lượng hằng năm đối với từng tập thể, cá nhân.</w:t>
      </w:r>
    </w:p>
    <w:p w:rsidR="004C665F" w:rsidRPr="00896FE5" w:rsidRDefault="004C665F" w:rsidP="00896FE5">
      <w:pPr>
        <w:shd w:val="clear" w:color="auto" w:fill="FFFFFF"/>
        <w:spacing w:before="120" w:after="120" w:line="240" w:lineRule="auto"/>
        <w:jc w:val="both"/>
        <w:rPr>
          <w:rFonts w:asciiTheme="majorHAnsi" w:eastAsia="Times New Roman" w:hAnsiTheme="majorHAnsi" w:cstheme="majorHAnsi"/>
          <w:sz w:val="28"/>
          <w:szCs w:val="28"/>
          <w:lang w:eastAsia="vi-VN"/>
        </w:rPr>
      </w:pPr>
      <w:r w:rsidRPr="00896FE5">
        <w:rPr>
          <w:rFonts w:asciiTheme="majorHAnsi" w:eastAsia="Times New Roman" w:hAnsiTheme="majorHAnsi" w:cstheme="majorHAnsi"/>
          <w:b/>
          <w:bCs/>
          <w:sz w:val="28"/>
          <w:szCs w:val="28"/>
          <w:lang w:eastAsia="vi-VN"/>
        </w:rPr>
        <w:t>3-</w:t>
      </w:r>
      <w:r w:rsidRPr="00896FE5">
        <w:rPr>
          <w:rFonts w:asciiTheme="majorHAnsi" w:eastAsia="Times New Roman" w:hAnsiTheme="majorHAnsi" w:cstheme="majorHAnsi"/>
          <w:sz w:val="28"/>
          <w:szCs w:val="28"/>
          <w:lang w:eastAsia="vi-VN"/>
        </w:rPr>
        <w:t> Đánh giá, xếp loại kết quả hoạt động của chính quyền địa phương, công tác chuyên môn, hoạt động đoàn thể trước, tổ chức đảng sau; tập thể cấp dưới trước, cấp trên sau; tập thể lãnh đạo, quản lý trước, cá nhân thành viên sau.</w:t>
      </w:r>
    </w:p>
    <w:p w:rsidR="004C665F" w:rsidRPr="00896FE5" w:rsidRDefault="004C665F" w:rsidP="00896FE5">
      <w:pPr>
        <w:shd w:val="clear" w:color="auto" w:fill="FFFFFF"/>
        <w:spacing w:before="120" w:after="120" w:line="240" w:lineRule="auto"/>
        <w:jc w:val="both"/>
        <w:rPr>
          <w:rFonts w:asciiTheme="majorHAnsi" w:eastAsia="Times New Roman" w:hAnsiTheme="majorHAnsi" w:cstheme="majorHAnsi"/>
          <w:sz w:val="28"/>
          <w:szCs w:val="28"/>
          <w:lang w:eastAsia="vi-VN"/>
        </w:rPr>
      </w:pPr>
      <w:r w:rsidRPr="00896FE5">
        <w:rPr>
          <w:rFonts w:asciiTheme="majorHAnsi" w:eastAsia="Times New Roman" w:hAnsiTheme="majorHAnsi" w:cstheme="majorHAnsi"/>
          <w:sz w:val="28"/>
          <w:szCs w:val="28"/>
          <w:lang w:eastAsia="vi-VN"/>
        </w:rPr>
        <w:t>Đảng viên là cán bộ lãnh đạo, quản lý thì đánh giá, xếp loại đảng viên trước, cán bộ lãnh đạo, quản lý sau.</w:t>
      </w:r>
    </w:p>
    <w:p w:rsidR="004C665F" w:rsidRPr="00896FE5" w:rsidRDefault="004C665F" w:rsidP="00896FE5">
      <w:pPr>
        <w:shd w:val="clear" w:color="auto" w:fill="FFFFFF"/>
        <w:spacing w:before="120" w:after="120" w:line="240" w:lineRule="auto"/>
        <w:jc w:val="both"/>
        <w:rPr>
          <w:rFonts w:asciiTheme="majorHAnsi" w:eastAsia="Times New Roman" w:hAnsiTheme="majorHAnsi" w:cstheme="majorHAnsi"/>
          <w:sz w:val="28"/>
          <w:szCs w:val="28"/>
          <w:lang w:eastAsia="vi-VN"/>
        </w:rPr>
      </w:pPr>
      <w:r w:rsidRPr="00896FE5">
        <w:rPr>
          <w:rFonts w:asciiTheme="majorHAnsi" w:eastAsia="Times New Roman" w:hAnsiTheme="majorHAnsi" w:cstheme="majorHAnsi"/>
          <w:sz w:val="28"/>
          <w:szCs w:val="28"/>
          <w:lang w:eastAsia="vi-VN"/>
        </w:rPr>
        <w:t>Đảng viên là những người không giữ chức vụ lãnh đạo, quản lý thì việc đánh giá, xếp loại đảng viên sau khi đã hoàn thành việc đánh giá, xếp loại công chức, viên chức hoặc xếp loại lao động.</w:t>
      </w:r>
    </w:p>
    <w:p w:rsidR="004C665F" w:rsidRPr="00896FE5" w:rsidRDefault="004C665F" w:rsidP="00896FE5">
      <w:pPr>
        <w:shd w:val="clear" w:color="auto" w:fill="FFFFFF"/>
        <w:spacing w:before="120" w:after="120" w:line="240" w:lineRule="auto"/>
        <w:jc w:val="both"/>
        <w:rPr>
          <w:rFonts w:asciiTheme="majorHAnsi" w:eastAsia="Times New Roman" w:hAnsiTheme="majorHAnsi" w:cstheme="majorHAnsi"/>
          <w:sz w:val="28"/>
          <w:szCs w:val="28"/>
          <w:lang w:eastAsia="vi-VN"/>
        </w:rPr>
      </w:pPr>
      <w:r w:rsidRPr="00896FE5">
        <w:rPr>
          <w:rFonts w:asciiTheme="majorHAnsi" w:eastAsia="Times New Roman" w:hAnsiTheme="majorHAnsi" w:cstheme="majorHAnsi"/>
          <w:sz w:val="28"/>
          <w:szCs w:val="28"/>
          <w:lang w:eastAsia="vi-VN"/>
        </w:rPr>
        <w:t>Sau khi hoàn thành đánh giá, xếp loại tổ chức, tập thể, cá nhân ở địa phương, tổ chức, cơ quan, đơn vị thì sẽ tiến hành đánh giá, xếp loại người đứng đầu.</w:t>
      </w:r>
    </w:p>
    <w:p w:rsidR="004C665F" w:rsidRPr="00896FE5" w:rsidRDefault="004C665F" w:rsidP="00896FE5">
      <w:pPr>
        <w:shd w:val="clear" w:color="auto" w:fill="FFFFFF"/>
        <w:spacing w:before="120" w:after="120" w:line="240" w:lineRule="auto"/>
        <w:jc w:val="both"/>
        <w:rPr>
          <w:rFonts w:asciiTheme="majorHAnsi" w:eastAsia="Times New Roman" w:hAnsiTheme="majorHAnsi" w:cstheme="majorHAnsi"/>
          <w:sz w:val="28"/>
          <w:szCs w:val="28"/>
          <w:lang w:eastAsia="vi-VN"/>
        </w:rPr>
      </w:pPr>
      <w:bookmarkStart w:id="20" w:name="dieu_12"/>
      <w:r w:rsidRPr="00896FE5">
        <w:rPr>
          <w:rFonts w:asciiTheme="majorHAnsi" w:eastAsia="Times New Roman" w:hAnsiTheme="majorHAnsi" w:cstheme="majorHAnsi"/>
          <w:b/>
          <w:bCs/>
          <w:sz w:val="28"/>
          <w:szCs w:val="28"/>
          <w:lang w:eastAsia="vi-VN"/>
        </w:rPr>
        <w:lastRenderedPageBreak/>
        <w:t>Điều 12. Xếp loại chất lượng</w:t>
      </w:r>
      <w:bookmarkEnd w:id="20"/>
    </w:p>
    <w:p w:rsidR="004C665F" w:rsidRPr="00896FE5" w:rsidRDefault="004C665F" w:rsidP="00896FE5">
      <w:pPr>
        <w:shd w:val="clear" w:color="auto" w:fill="FFFFFF"/>
        <w:spacing w:before="120" w:after="120" w:line="240" w:lineRule="auto"/>
        <w:jc w:val="both"/>
        <w:rPr>
          <w:rFonts w:asciiTheme="majorHAnsi" w:eastAsia="Times New Roman" w:hAnsiTheme="majorHAnsi" w:cstheme="majorHAnsi"/>
          <w:sz w:val="28"/>
          <w:szCs w:val="28"/>
          <w:lang w:eastAsia="vi-VN"/>
        </w:rPr>
      </w:pPr>
      <w:r w:rsidRPr="00896FE5">
        <w:rPr>
          <w:rFonts w:asciiTheme="majorHAnsi" w:eastAsia="Times New Roman" w:hAnsiTheme="majorHAnsi" w:cstheme="majorHAnsi"/>
          <w:sz w:val="28"/>
          <w:szCs w:val="28"/>
          <w:lang w:eastAsia="vi-VN"/>
        </w:rPr>
        <w:t>Xếp loại chất lượng theo 4 mức sau:</w:t>
      </w:r>
    </w:p>
    <w:p w:rsidR="004C665F" w:rsidRPr="00896FE5" w:rsidRDefault="004C665F" w:rsidP="00896FE5">
      <w:pPr>
        <w:shd w:val="clear" w:color="auto" w:fill="FFFFFF"/>
        <w:spacing w:before="120" w:after="120" w:line="240" w:lineRule="auto"/>
        <w:jc w:val="both"/>
        <w:rPr>
          <w:rFonts w:asciiTheme="majorHAnsi" w:eastAsia="Times New Roman" w:hAnsiTheme="majorHAnsi" w:cstheme="majorHAnsi"/>
          <w:sz w:val="28"/>
          <w:szCs w:val="28"/>
          <w:lang w:eastAsia="vi-VN"/>
        </w:rPr>
      </w:pPr>
      <w:r w:rsidRPr="00896FE5">
        <w:rPr>
          <w:rFonts w:asciiTheme="majorHAnsi" w:eastAsia="Times New Roman" w:hAnsiTheme="majorHAnsi" w:cstheme="majorHAnsi"/>
          <w:b/>
          <w:bCs/>
          <w:sz w:val="28"/>
          <w:szCs w:val="28"/>
          <w:lang w:eastAsia="vi-VN"/>
        </w:rPr>
        <w:t>1-</w:t>
      </w:r>
      <w:r w:rsidRPr="00896FE5">
        <w:rPr>
          <w:rFonts w:asciiTheme="majorHAnsi" w:eastAsia="Times New Roman" w:hAnsiTheme="majorHAnsi" w:cstheme="majorHAnsi"/>
          <w:sz w:val="28"/>
          <w:szCs w:val="28"/>
          <w:lang w:eastAsia="vi-VN"/>
        </w:rPr>
        <w:t> Hoàn thành xuất sắc nhiệm vụ</w:t>
      </w:r>
    </w:p>
    <w:p w:rsidR="004C665F" w:rsidRPr="00896FE5" w:rsidRDefault="004C665F" w:rsidP="00896FE5">
      <w:pPr>
        <w:shd w:val="clear" w:color="auto" w:fill="FFFFFF"/>
        <w:spacing w:before="120" w:after="120" w:line="240" w:lineRule="auto"/>
        <w:jc w:val="both"/>
        <w:rPr>
          <w:rFonts w:asciiTheme="majorHAnsi" w:eastAsia="Times New Roman" w:hAnsiTheme="majorHAnsi" w:cstheme="majorHAnsi"/>
          <w:sz w:val="28"/>
          <w:szCs w:val="28"/>
          <w:lang w:eastAsia="vi-VN"/>
        </w:rPr>
      </w:pPr>
      <w:r w:rsidRPr="00896FE5">
        <w:rPr>
          <w:rFonts w:asciiTheme="majorHAnsi" w:eastAsia="Times New Roman" w:hAnsiTheme="majorHAnsi" w:cstheme="majorHAnsi"/>
          <w:sz w:val="28"/>
          <w:szCs w:val="28"/>
          <w:lang w:eastAsia="vi-VN"/>
        </w:rPr>
        <w:t>Là các tập thể, cá nhân có nhiều thành tích nổi bật; khẳng định vị thế, vai trò hàng đầu, điển hình để các tập thể, cá nhân khác học tập, noi theo; các tiêu chí đánh giá đều đạt "Tốt" trở lên, trong đó những tiêu chí về kết quả thực hiện nhiệm vụ được giao trong năm (đối với tập thể), kết quả thực hiện chức trách, nhiệm vụ được giao trong năm (đối với cá nhân) đều được đánh giá đạt "Xuất sắc" với các sản phẩm cụ thể lượng hóa được (nếu có).</w:t>
      </w:r>
    </w:p>
    <w:p w:rsidR="004C665F" w:rsidRPr="00896FE5" w:rsidRDefault="004C665F" w:rsidP="00896FE5">
      <w:pPr>
        <w:shd w:val="clear" w:color="auto" w:fill="FFFFFF"/>
        <w:spacing w:before="120" w:after="120" w:line="240" w:lineRule="auto"/>
        <w:jc w:val="both"/>
        <w:rPr>
          <w:rFonts w:asciiTheme="majorHAnsi" w:eastAsia="Times New Roman" w:hAnsiTheme="majorHAnsi" w:cstheme="majorHAnsi"/>
          <w:sz w:val="28"/>
          <w:szCs w:val="28"/>
          <w:lang w:eastAsia="vi-VN"/>
        </w:rPr>
      </w:pPr>
      <w:r w:rsidRPr="00896FE5">
        <w:rPr>
          <w:rFonts w:asciiTheme="majorHAnsi" w:eastAsia="Times New Roman" w:hAnsiTheme="majorHAnsi" w:cstheme="majorHAnsi"/>
          <w:sz w:val="28"/>
          <w:szCs w:val="28"/>
          <w:lang w:eastAsia="vi-VN"/>
        </w:rPr>
        <w:t>Đối với tập thể: Không có đơn vị trực thuộc nào (đối với tổ chức, cơ quan, đơn vị) hoặc thành viên nào của tập thể lãnh đạo, quản lý bị kỷ luật.</w:t>
      </w:r>
    </w:p>
    <w:p w:rsidR="004C665F" w:rsidRPr="00896FE5" w:rsidRDefault="004C665F" w:rsidP="00896FE5">
      <w:pPr>
        <w:shd w:val="clear" w:color="auto" w:fill="FFFFFF"/>
        <w:spacing w:before="120" w:after="120" w:line="240" w:lineRule="auto"/>
        <w:jc w:val="both"/>
        <w:rPr>
          <w:rFonts w:asciiTheme="majorHAnsi" w:eastAsia="Times New Roman" w:hAnsiTheme="majorHAnsi" w:cstheme="majorHAnsi"/>
          <w:sz w:val="28"/>
          <w:szCs w:val="28"/>
          <w:lang w:val="en-US" w:eastAsia="vi-VN"/>
        </w:rPr>
      </w:pPr>
      <w:r w:rsidRPr="00896FE5">
        <w:rPr>
          <w:rFonts w:asciiTheme="majorHAnsi" w:eastAsia="Times New Roman" w:hAnsiTheme="majorHAnsi" w:cstheme="majorHAnsi"/>
          <w:sz w:val="28"/>
          <w:szCs w:val="28"/>
          <w:lang w:eastAsia="vi-VN"/>
        </w:rPr>
        <w:t>Cấp có thẩm quyền xem xét, quyết định để số lượng tập thể, cá nhân được xếp loại "Hoàn thành xuất sắc nhiệm vụ" không vượt quá 20% số được xếp loại "Hoàn thành tốt nhiệm vụ" theo từng nhóm đối tượng có vị trí, vai trò, chức năng, nhiệm vụ tương đồng.</w:t>
      </w:r>
      <w:r w:rsidR="00F7074A" w:rsidRPr="00896FE5">
        <w:rPr>
          <w:rFonts w:asciiTheme="majorHAnsi" w:eastAsia="Times New Roman" w:hAnsiTheme="majorHAnsi" w:cstheme="majorHAnsi"/>
          <w:sz w:val="28"/>
          <w:szCs w:val="28"/>
          <w:lang w:val="en-US" w:eastAsia="vi-VN"/>
        </w:rPr>
        <w:t xml:space="preserve"> </w:t>
      </w:r>
    </w:p>
    <w:p w:rsidR="004C665F" w:rsidRPr="00896FE5" w:rsidRDefault="004C665F" w:rsidP="00896FE5">
      <w:pPr>
        <w:shd w:val="clear" w:color="auto" w:fill="FFFFFF"/>
        <w:spacing w:before="120" w:after="120" w:line="240" w:lineRule="auto"/>
        <w:jc w:val="both"/>
        <w:rPr>
          <w:rFonts w:asciiTheme="majorHAnsi" w:eastAsia="Times New Roman" w:hAnsiTheme="majorHAnsi" w:cstheme="majorHAnsi"/>
          <w:sz w:val="28"/>
          <w:szCs w:val="28"/>
          <w:lang w:eastAsia="vi-VN"/>
        </w:rPr>
      </w:pPr>
      <w:r w:rsidRPr="00896FE5">
        <w:rPr>
          <w:rFonts w:asciiTheme="majorHAnsi" w:eastAsia="Times New Roman" w:hAnsiTheme="majorHAnsi" w:cstheme="majorHAnsi"/>
          <w:b/>
          <w:bCs/>
          <w:sz w:val="28"/>
          <w:szCs w:val="28"/>
          <w:lang w:eastAsia="vi-VN"/>
        </w:rPr>
        <w:t>2-</w:t>
      </w:r>
      <w:r w:rsidRPr="00896FE5">
        <w:rPr>
          <w:rFonts w:asciiTheme="majorHAnsi" w:eastAsia="Times New Roman" w:hAnsiTheme="majorHAnsi" w:cstheme="majorHAnsi"/>
          <w:sz w:val="28"/>
          <w:szCs w:val="28"/>
          <w:lang w:eastAsia="vi-VN"/>
        </w:rPr>
        <w:t> Hoàn thành tốt nhiệm vụ</w:t>
      </w:r>
    </w:p>
    <w:p w:rsidR="004C665F" w:rsidRPr="00896FE5" w:rsidRDefault="004C665F" w:rsidP="00896FE5">
      <w:pPr>
        <w:shd w:val="clear" w:color="auto" w:fill="FFFFFF"/>
        <w:spacing w:before="120" w:after="120" w:line="240" w:lineRule="auto"/>
        <w:jc w:val="both"/>
        <w:rPr>
          <w:rFonts w:asciiTheme="majorHAnsi" w:eastAsia="Times New Roman" w:hAnsiTheme="majorHAnsi" w:cstheme="majorHAnsi"/>
          <w:sz w:val="28"/>
          <w:szCs w:val="28"/>
          <w:lang w:val="en-US" w:eastAsia="vi-VN"/>
        </w:rPr>
      </w:pPr>
      <w:r w:rsidRPr="00896FE5">
        <w:rPr>
          <w:rFonts w:asciiTheme="majorHAnsi" w:eastAsia="Times New Roman" w:hAnsiTheme="majorHAnsi" w:cstheme="majorHAnsi"/>
          <w:sz w:val="28"/>
          <w:szCs w:val="28"/>
          <w:lang w:eastAsia="vi-VN"/>
        </w:rPr>
        <w:t>Là các tập thể, cá nhân mà các tiêu chí đều được đánh giá đạt "Trung bình" trở lên, trong đó những tiêu chí về kết quả thực hiện nhiệm vụ được giao trong năm (đối với tập thể), kết quả thực hiện chức trách, nhiệm vụ được giao trong năm (đối với cá nhân) đều được đánh giá đạt "Tốt" trở lên.</w:t>
      </w:r>
      <w:r w:rsidR="003829AB" w:rsidRPr="00896FE5">
        <w:rPr>
          <w:rFonts w:asciiTheme="majorHAnsi" w:eastAsia="Times New Roman" w:hAnsiTheme="majorHAnsi" w:cstheme="majorHAnsi"/>
          <w:sz w:val="28"/>
          <w:szCs w:val="28"/>
          <w:lang w:val="en-US" w:eastAsia="vi-VN"/>
        </w:rPr>
        <w:t xml:space="preserve"> </w:t>
      </w:r>
    </w:p>
    <w:p w:rsidR="004C665F" w:rsidRPr="00896FE5" w:rsidRDefault="004C665F" w:rsidP="00896FE5">
      <w:pPr>
        <w:shd w:val="clear" w:color="auto" w:fill="FFFFFF"/>
        <w:spacing w:before="120" w:after="120" w:line="240" w:lineRule="auto"/>
        <w:jc w:val="both"/>
        <w:rPr>
          <w:rFonts w:asciiTheme="majorHAnsi" w:eastAsia="Times New Roman" w:hAnsiTheme="majorHAnsi" w:cstheme="majorHAnsi"/>
          <w:sz w:val="28"/>
          <w:szCs w:val="28"/>
          <w:lang w:val="en-US" w:eastAsia="vi-VN"/>
        </w:rPr>
      </w:pPr>
      <w:r w:rsidRPr="00896FE5">
        <w:rPr>
          <w:rFonts w:asciiTheme="majorHAnsi" w:eastAsia="Times New Roman" w:hAnsiTheme="majorHAnsi" w:cstheme="majorHAnsi"/>
          <w:sz w:val="28"/>
          <w:szCs w:val="28"/>
          <w:lang w:eastAsia="vi-VN"/>
        </w:rPr>
        <w:t>Đối với tập thể: Không có đơn vị trực thuộc nào (đối với tổ chức, cơ quan, đơn vị) hoặc thành viên của tập thể lãnh đạo, quản lý đó bị kỷ luật (trừ trường hợp tự phát hiện và khắc phục xong hậu quả).</w:t>
      </w:r>
      <w:r w:rsidR="003829AB" w:rsidRPr="00896FE5">
        <w:rPr>
          <w:rFonts w:asciiTheme="majorHAnsi" w:eastAsia="Times New Roman" w:hAnsiTheme="majorHAnsi" w:cstheme="majorHAnsi"/>
          <w:sz w:val="28"/>
          <w:szCs w:val="28"/>
          <w:lang w:val="en-US" w:eastAsia="vi-VN"/>
        </w:rPr>
        <w:t xml:space="preserve"> </w:t>
      </w:r>
    </w:p>
    <w:p w:rsidR="004C665F" w:rsidRPr="00896FE5" w:rsidRDefault="004C665F" w:rsidP="00896FE5">
      <w:pPr>
        <w:shd w:val="clear" w:color="auto" w:fill="FFFFFF"/>
        <w:spacing w:before="120" w:after="120" w:line="240" w:lineRule="auto"/>
        <w:jc w:val="both"/>
        <w:rPr>
          <w:rFonts w:asciiTheme="majorHAnsi" w:eastAsia="Times New Roman" w:hAnsiTheme="majorHAnsi" w:cstheme="majorHAnsi"/>
          <w:sz w:val="28"/>
          <w:szCs w:val="28"/>
          <w:lang w:eastAsia="vi-VN"/>
        </w:rPr>
      </w:pPr>
      <w:r w:rsidRPr="00896FE5">
        <w:rPr>
          <w:rFonts w:asciiTheme="majorHAnsi" w:eastAsia="Times New Roman" w:hAnsiTheme="majorHAnsi" w:cstheme="majorHAnsi"/>
          <w:b/>
          <w:bCs/>
          <w:sz w:val="28"/>
          <w:szCs w:val="28"/>
          <w:lang w:eastAsia="vi-VN"/>
        </w:rPr>
        <w:t>3-</w:t>
      </w:r>
      <w:r w:rsidRPr="00896FE5">
        <w:rPr>
          <w:rFonts w:asciiTheme="majorHAnsi" w:eastAsia="Times New Roman" w:hAnsiTheme="majorHAnsi" w:cstheme="majorHAnsi"/>
          <w:sz w:val="28"/>
          <w:szCs w:val="28"/>
          <w:lang w:eastAsia="vi-VN"/>
        </w:rPr>
        <w:t> Hoàn thành nhiệm vụ</w:t>
      </w:r>
    </w:p>
    <w:p w:rsidR="004C665F" w:rsidRPr="00896FE5" w:rsidRDefault="004C665F" w:rsidP="00896FE5">
      <w:pPr>
        <w:shd w:val="clear" w:color="auto" w:fill="FFFFFF"/>
        <w:spacing w:before="120" w:after="120" w:line="240" w:lineRule="auto"/>
        <w:jc w:val="both"/>
        <w:rPr>
          <w:rFonts w:asciiTheme="majorHAnsi" w:eastAsia="Times New Roman" w:hAnsiTheme="majorHAnsi" w:cstheme="majorHAnsi"/>
          <w:sz w:val="28"/>
          <w:szCs w:val="28"/>
          <w:lang w:eastAsia="vi-VN"/>
        </w:rPr>
      </w:pPr>
      <w:r w:rsidRPr="00896FE5">
        <w:rPr>
          <w:rFonts w:asciiTheme="majorHAnsi" w:eastAsia="Times New Roman" w:hAnsiTheme="majorHAnsi" w:cstheme="majorHAnsi"/>
          <w:sz w:val="28"/>
          <w:szCs w:val="28"/>
          <w:lang w:eastAsia="vi-VN"/>
        </w:rPr>
        <w:t>Là các tập thể, cá nhân mà các tiêu chí cơ bản được đánh giá đạt "Trung bình" trở lên.</w:t>
      </w:r>
    </w:p>
    <w:p w:rsidR="004C665F" w:rsidRPr="00896FE5" w:rsidRDefault="004C665F" w:rsidP="00896FE5">
      <w:pPr>
        <w:shd w:val="clear" w:color="auto" w:fill="FFFFFF"/>
        <w:spacing w:before="120" w:after="120" w:line="240" w:lineRule="auto"/>
        <w:jc w:val="both"/>
        <w:rPr>
          <w:rFonts w:asciiTheme="majorHAnsi" w:eastAsia="Times New Roman" w:hAnsiTheme="majorHAnsi" w:cstheme="majorHAnsi"/>
          <w:sz w:val="28"/>
          <w:szCs w:val="28"/>
          <w:lang w:eastAsia="vi-VN"/>
        </w:rPr>
      </w:pPr>
      <w:r w:rsidRPr="00896FE5">
        <w:rPr>
          <w:rFonts w:asciiTheme="majorHAnsi" w:eastAsia="Times New Roman" w:hAnsiTheme="majorHAnsi" w:cstheme="majorHAnsi"/>
          <w:sz w:val="28"/>
          <w:szCs w:val="28"/>
          <w:lang w:eastAsia="vi-VN"/>
        </w:rPr>
        <w:t>Đối với tập thể: Không có đơn vị trực thuộc nào (đối với tổ chức, cơ quan, đơn vị) hoặc thành viên của tập thể lãnh đạo, quản lý đó bị kỷ luật (trừ trường hợp tự phát hiện và khắc phục xong hậu quả).</w:t>
      </w:r>
    </w:p>
    <w:p w:rsidR="004C665F" w:rsidRPr="00896FE5" w:rsidRDefault="004C665F" w:rsidP="00896FE5">
      <w:pPr>
        <w:shd w:val="clear" w:color="auto" w:fill="FFFFFF"/>
        <w:spacing w:before="120" w:after="120" w:line="240" w:lineRule="auto"/>
        <w:jc w:val="both"/>
        <w:rPr>
          <w:rFonts w:asciiTheme="majorHAnsi" w:eastAsia="Times New Roman" w:hAnsiTheme="majorHAnsi" w:cstheme="majorHAnsi"/>
          <w:sz w:val="28"/>
          <w:szCs w:val="28"/>
          <w:lang w:eastAsia="vi-VN"/>
        </w:rPr>
      </w:pPr>
      <w:r w:rsidRPr="00896FE5">
        <w:rPr>
          <w:rFonts w:asciiTheme="majorHAnsi" w:eastAsia="Times New Roman" w:hAnsiTheme="majorHAnsi" w:cstheme="majorHAnsi"/>
          <w:b/>
          <w:bCs/>
          <w:sz w:val="28"/>
          <w:szCs w:val="28"/>
          <w:lang w:eastAsia="vi-VN"/>
        </w:rPr>
        <w:t>4-</w:t>
      </w:r>
      <w:r w:rsidRPr="00896FE5">
        <w:rPr>
          <w:rFonts w:asciiTheme="majorHAnsi" w:eastAsia="Times New Roman" w:hAnsiTheme="majorHAnsi" w:cstheme="majorHAnsi"/>
          <w:sz w:val="28"/>
          <w:szCs w:val="28"/>
          <w:lang w:eastAsia="vi-VN"/>
        </w:rPr>
        <w:t> Không hoàn thành nhiệm vụ</w:t>
      </w:r>
    </w:p>
    <w:p w:rsidR="004C665F" w:rsidRPr="00896FE5" w:rsidRDefault="004C665F" w:rsidP="00896FE5">
      <w:pPr>
        <w:shd w:val="clear" w:color="auto" w:fill="FFFFFF"/>
        <w:spacing w:before="120" w:after="120" w:line="240" w:lineRule="auto"/>
        <w:jc w:val="both"/>
        <w:rPr>
          <w:rFonts w:asciiTheme="majorHAnsi" w:eastAsia="Times New Roman" w:hAnsiTheme="majorHAnsi" w:cstheme="majorHAnsi"/>
          <w:sz w:val="28"/>
          <w:szCs w:val="28"/>
          <w:lang w:eastAsia="vi-VN"/>
        </w:rPr>
      </w:pPr>
      <w:r w:rsidRPr="00896FE5">
        <w:rPr>
          <w:rFonts w:asciiTheme="majorHAnsi" w:eastAsia="Times New Roman" w:hAnsiTheme="majorHAnsi" w:cstheme="majorHAnsi"/>
          <w:sz w:val="28"/>
          <w:szCs w:val="28"/>
          <w:lang w:eastAsia="vi-VN"/>
        </w:rPr>
        <w:t>Các tập thể, cá nhân mà các tiêu chí đánh giá ở mức "Kém" hoặc thuộc một trong các trường hợp sau:</w:t>
      </w:r>
    </w:p>
    <w:p w:rsidR="004C665F" w:rsidRPr="00896FE5" w:rsidRDefault="004C665F" w:rsidP="00896FE5">
      <w:pPr>
        <w:shd w:val="clear" w:color="auto" w:fill="FFFFFF"/>
        <w:spacing w:before="120" w:after="120" w:line="240" w:lineRule="auto"/>
        <w:jc w:val="both"/>
        <w:rPr>
          <w:rFonts w:asciiTheme="majorHAnsi" w:eastAsia="Times New Roman" w:hAnsiTheme="majorHAnsi" w:cstheme="majorHAnsi"/>
          <w:sz w:val="28"/>
          <w:szCs w:val="28"/>
          <w:lang w:eastAsia="vi-VN"/>
        </w:rPr>
      </w:pPr>
      <w:r w:rsidRPr="00896FE5">
        <w:rPr>
          <w:rFonts w:asciiTheme="majorHAnsi" w:eastAsia="Times New Roman" w:hAnsiTheme="majorHAnsi" w:cstheme="majorHAnsi"/>
          <w:i/>
          <w:iCs/>
          <w:sz w:val="28"/>
          <w:szCs w:val="28"/>
          <w:lang w:eastAsia="vi-VN"/>
        </w:rPr>
        <w:t>a) Đối với các tổ chức, cơ quan, đơn vị</w:t>
      </w:r>
    </w:p>
    <w:p w:rsidR="004C665F" w:rsidRPr="00896FE5" w:rsidRDefault="004C665F" w:rsidP="00896FE5">
      <w:pPr>
        <w:shd w:val="clear" w:color="auto" w:fill="FFFFFF"/>
        <w:spacing w:before="120" w:after="120" w:line="240" w:lineRule="auto"/>
        <w:jc w:val="both"/>
        <w:rPr>
          <w:rFonts w:asciiTheme="majorHAnsi" w:eastAsia="Times New Roman" w:hAnsiTheme="majorHAnsi" w:cstheme="majorHAnsi"/>
          <w:sz w:val="28"/>
          <w:szCs w:val="28"/>
          <w:lang w:eastAsia="vi-VN"/>
        </w:rPr>
      </w:pPr>
      <w:r w:rsidRPr="00896FE5">
        <w:rPr>
          <w:rFonts w:asciiTheme="majorHAnsi" w:eastAsia="Times New Roman" w:hAnsiTheme="majorHAnsi" w:cstheme="majorHAnsi"/>
          <w:sz w:val="28"/>
          <w:szCs w:val="28"/>
          <w:lang w:eastAsia="vi-VN"/>
        </w:rPr>
        <w:t>- Có đơn vị trực thuộc xảy ra các vụ, việc tham ô, tham nhũng và các vi phạm khác bị xử lý theo quy định của Đảng, pháp luật của Nhà nước (trừ trường hợp tự phát hiện và khắc phục xong hậu quả).</w:t>
      </w:r>
    </w:p>
    <w:p w:rsidR="004C665F" w:rsidRPr="00896FE5" w:rsidRDefault="004C665F" w:rsidP="00896FE5">
      <w:pPr>
        <w:shd w:val="clear" w:color="auto" w:fill="FFFFFF"/>
        <w:spacing w:before="120" w:after="120" w:line="240" w:lineRule="auto"/>
        <w:jc w:val="both"/>
        <w:rPr>
          <w:rFonts w:asciiTheme="majorHAnsi" w:eastAsia="Times New Roman" w:hAnsiTheme="majorHAnsi" w:cstheme="majorHAnsi"/>
          <w:sz w:val="28"/>
          <w:szCs w:val="28"/>
          <w:lang w:eastAsia="vi-VN"/>
        </w:rPr>
      </w:pPr>
      <w:r w:rsidRPr="00896FE5">
        <w:rPr>
          <w:rFonts w:asciiTheme="majorHAnsi" w:eastAsia="Times New Roman" w:hAnsiTheme="majorHAnsi" w:cstheme="majorHAnsi"/>
          <w:sz w:val="28"/>
          <w:szCs w:val="28"/>
          <w:lang w:eastAsia="vi-VN"/>
        </w:rPr>
        <w:lastRenderedPageBreak/>
        <w:t>- Chỉ hoàn thành dưới 50% số chỉ tiêu, nhiệm vụ công tác được cấp có thẩm quyền giao, phê duyệt trong năm, các chỉ tiêu chủ yếu không đạt 100% (trừ trường hợp bất khả kháng).</w:t>
      </w:r>
    </w:p>
    <w:p w:rsidR="004C665F" w:rsidRPr="00896FE5" w:rsidRDefault="004C665F" w:rsidP="00896FE5">
      <w:pPr>
        <w:shd w:val="clear" w:color="auto" w:fill="FFFFFF"/>
        <w:spacing w:before="120" w:after="120" w:line="240" w:lineRule="auto"/>
        <w:jc w:val="both"/>
        <w:rPr>
          <w:rFonts w:asciiTheme="majorHAnsi" w:eastAsia="Times New Roman" w:hAnsiTheme="majorHAnsi" w:cstheme="majorHAnsi"/>
          <w:sz w:val="28"/>
          <w:szCs w:val="28"/>
          <w:lang w:eastAsia="vi-VN"/>
        </w:rPr>
      </w:pPr>
      <w:r w:rsidRPr="00896FE5">
        <w:rPr>
          <w:rFonts w:asciiTheme="majorHAnsi" w:eastAsia="Times New Roman" w:hAnsiTheme="majorHAnsi" w:cstheme="majorHAnsi"/>
          <w:sz w:val="28"/>
          <w:szCs w:val="28"/>
          <w:lang w:eastAsia="vi-VN"/>
        </w:rPr>
        <w:t>- Tập thể lãnh đạo, quản lý bị xử lý kỷ luật hoặc có trên 20% số đơn vị trực thuộc bị kỷ luật trong năm.</w:t>
      </w:r>
    </w:p>
    <w:p w:rsidR="004C665F" w:rsidRPr="00896FE5" w:rsidRDefault="004C665F" w:rsidP="00896FE5">
      <w:pPr>
        <w:shd w:val="clear" w:color="auto" w:fill="FFFFFF"/>
        <w:spacing w:before="120" w:after="120" w:line="240" w:lineRule="auto"/>
        <w:jc w:val="both"/>
        <w:rPr>
          <w:rFonts w:asciiTheme="majorHAnsi" w:eastAsia="Times New Roman" w:hAnsiTheme="majorHAnsi" w:cstheme="majorHAnsi"/>
          <w:sz w:val="28"/>
          <w:szCs w:val="28"/>
          <w:lang w:eastAsia="vi-VN"/>
        </w:rPr>
      </w:pPr>
      <w:r w:rsidRPr="00896FE5">
        <w:rPr>
          <w:rFonts w:asciiTheme="majorHAnsi" w:eastAsia="Times New Roman" w:hAnsiTheme="majorHAnsi" w:cstheme="majorHAnsi"/>
          <w:i/>
          <w:iCs/>
          <w:sz w:val="28"/>
          <w:szCs w:val="28"/>
          <w:lang w:eastAsia="vi-VN"/>
        </w:rPr>
        <w:t>b) Đối với tập thể lãnh đạo, quản lý</w:t>
      </w:r>
    </w:p>
    <w:p w:rsidR="004C665F" w:rsidRPr="00896FE5" w:rsidRDefault="004C665F" w:rsidP="00896FE5">
      <w:pPr>
        <w:shd w:val="clear" w:color="auto" w:fill="FFFFFF"/>
        <w:spacing w:before="120" w:after="120" w:line="240" w:lineRule="auto"/>
        <w:jc w:val="both"/>
        <w:rPr>
          <w:rFonts w:asciiTheme="majorHAnsi" w:eastAsia="Times New Roman" w:hAnsiTheme="majorHAnsi" w:cstheme="majorHAnsi"/>
          <w:sz w:val="28"/>
          <w:szCs w:val="28"/>
          <w:lang w:eastAsia="vi-VN"/>
        </w:rPr>
      </w:pPr>
      <w:r w:rsidRPr="00896FE5">
        <w:rPr>
          <w:rFonts w:asciiTheme="majorHAnsi" w:eastAsia="Times New Roman" w:hAnsiTheme="majorHAnsi" w:cstheme="majorHAnsi"/>
          <w:sz w:val="28"/>
          <w:szCs w:val="28"/>
          <w:lang w:eastAsia="vi-VN"/>
        </w:rPr>
        <w:t>- Bị cấp có thẩm quyền đánh giá mất đoàn kết nội bộ; có thành viên suy thoái về tư tưởng chính trị, đạo đức, lối sống, "tự diễn biến", "tự chuyển hóa".</w:t>
      </w:r>
    </w:p>
    <w:p w:rsidR="004C665F" w:rsidRPr="00896FE5" w:rsidRDefault="004C665F" w:rsidP="00896FE5">
      <w:pPr>
        <w:shd w:val="clear" w:color="auto" w:fill="FFFFFF"/>
        <w:spacing w:before="120" w:after="120" w:line="240" w:lineRule="auto"/>
        <w:jc w:val="both"/>
        <w:rPr>
          <w:rFonts w:asciiTheme="majorHAnsi" w:eastAsia="Times New Roman" w:hAnsiTheme="majorHAnsi" w:cstheme="majorHAnsi"/>
          <w:sz w:val="28"/>
          <w:szCs w:val="28"/>
          <w:lang w:eastAsia="vi-VN"/>
        </w:rPr>
      </w:pPr>
      <w:r w:rsidRPr="00896FE5">
        <w:rPr>
          <w:rFonts w:asciiTheme="majorHAnsi" w:eastAsia="Times New Roman" w:hAnsiTheme="majorHAnsi" w:cstheme="majorHAnsi"/>
          <w:sz w:val="28"/>
          <w:szCs w:val="28"/>
          <w:lang w:eastAsia="vi-VN"/>
        </w:rPr>
        <w:t>- Địa phương, tổ chức, cơ quan, đơn vị do mình trực tiếp lãnh đạo, quản lý chỉ hoàn thành dưới 50% chỉ tiêu, nhiệm vụ được cấp có thẩm quyền giao, phê duyệt trong năm, các chỉ tiêu chủ yếu không đạt 100% (trừ trường hợp bất khả kháng).</w:t>
      </w:r>
    </w:p>
    <w:p w:rsidR="004C665F" w:rsidRPr="00896FE5" w:rsidRDefault="004C665F" w:rsidP="00896FE5">
      <w:pPr>
        <w:shd w:val="clear" w:color="auto" w:fill="FFFFFF"/>
        <w:spacing w:before="120" w:after="120" w:line="240" w:lineRule="auto"/>
        <w:jc w:val="both"/>
        <w:rPr>
          <w:rFonts w:asciiTheme="majorHAnsi" w:eastAsia="Times New Roman" w:hAnsiTheme="majorHAnsi" w:cstheme="majorHAnsi"/>
          <w:sz w:val="28"/>
          <w:szCs w:val="28"/>
          <w:lang w:eastAsia="vi-VN"/>
        </w:rPr>
      </w:pPr>
      <w:r w:rsidRPr="00896FE5">
        <w:rPr>
          <w:rFonts w:asciiTheme="majorHAnsi" w:eastAsia="Times New Roman" w:hAnsiTheme="majorHAnsi" w:cstheme="majorHAnsi"/>
          <w:sz w:val="28"/>
          <w:szCs w:val="28"/>
          <w:lang w:eastAsia="vi-VN"/>
        </w:rPr>
        <w:t>- Bị xử lý kỷ luật hoặc có thành viên bị kỷ luật trong năm.</w:t>
      </w:r>
    </w:p>
    <w:p w:rsidR="004C665F" w:rsidRPr="00896FE5" w:rsidRDefault="004C665F" w:rsidP="00896FE5">
      <w:pPr>
        <w:shd w:val="clear" w:color="auto" w:fill="FFFFFF"/>
        <w:spacing w:before="120" w:after="120" w:line="240" w:lineRule="auto"/>
        <w:jc w:val="both"/>
        <w:rPr>
          <w:rFonts w:asciiTheme="majorHAnsi" w:eastAsia="Times New Roman" w:hAnsiTheme="majorHAnsi" w:cstheme="majorHAnsi"/>
          <w:sz w:val="28"/>
          <w:szCs w:val="28"/>
          <w:lang w:eastAsia="vi-VN"/>
        </w:rPr>
      </w:pPr>
      <w:r w:rsidRPr="00896FE5">
        <w:rPr>
          <w:rFonts w:asciiTheme="majorHAnsi" w:eastAsia="Times New Roman" w:hAnsiTheme="majorHAnsi" w:cstheme="majorHAnsi"/>
          <w:i/>
          <w:iCs/>
          <w:sz w:val="28"/>
          <w:szCs w:val="28"/>
          <w:lang w:eastAsia="vi-VN"/>
        </w:rPr>
        <w:t>c) Đối với cá nhân</w:t>
      </w:r>
    </w:p>
    <w:p w:rsidR="004C665F" w:rsidRPr="00896FE5" w:rsidRDefault="004C665F" w:rsidP="00896FE5">
      <w:pPr>
        <w:shd w:val="clear" w:color="auto" w:fill="FFFFFF"/>
        <w:spacing w:before="120" w:after="120" w:line="240" w:lineRule="auto"/>
        <w:jc w:val="both"/>
        <w:rPr>
          <w:rFonts w:asciiTheme="majorHAnsi" w:eastAsia="Times New Roman" w:hAnsiTheme="majorHAnsi" w:cstheme="majorHAnsi"/>
          <w:sz w:val="28"/>
          <w:szCs w:val="28"/>
          <w:lang w:eastAsia="vi-VN"/>
        </w:rPr>
      </w:pPr>
      <w:r w:rsidRPr="00896FE5">
        <w:rPr>
          <w:rFonts w:asciiTheme="majorHAnsi" w:eastAsia="Times New Roman" w:hAnsiTheme="majorHAnsi" w:cstheme="majorHAnsi"/>
          <w:sz w:val="28"/>
          <w:szCs w:val="28"/>
          <w:lang w:eastAsia="vi-VN"/>
        </w:rPr>
        <w:t>- Bị cấp có thẩm quyền đánh giá có biểu hiện suy thoái về tư tưởng chính trị, đạo đức, lối sống, "tự diễn biến", "tự chuyển hóa".</w:t>
      </w:r>
    </w:p>
    <w:p w:rsidR="004C665F" w:rsidRPr="00896FE5" w:rsidRDefault="004C665F" w:rsidP="00896FE5">
      <w:pPr>
        <w:shd w:val="clear" w:color="auto" w:fill="FFFFFF"/>
        <w:spacing w:before="120" w:after="120" w:line="240" w:lineRule="auto"/>
        <w:jc w:val="both"/>
        <w:rPr>
          <w:rFonts w:asciiTheme="majorHAnsi" w:eastAsia="Times New Roman" w:hAnsiTheme="majorHAnsi" w:cstheme="majorHAnsi"/>
          <w:sz w:val="28"/>
          <w:szCs w:val="28"/>
          <w:lang w:eastAsia="vi-VN"/>
        </w:rPr>
      </w:pPr>
      <w:r w:rsidRPr="00896FE5">
        <w:rPr>
          <w:rFonts w:asciiTheme="majorHAnsi" w:eastAsia="Times New Roman" w:hAnsiTheme="majorHAnsi" w:cstheme="majorHAnsi"/>
          <w:sz w:val="28"/>
          <w:szCs w:val="28"/>
          <w:lang w:eastAsia="vi-VN"/>
        </w:rPr>
        <w:t>- Chỉ hoàn thành dưới 50% số chỉ tiêu, nhiệm vụ công tác được giao trong năm, không hoàn thành 100% chỉ tiêu quan trọng, nhiệm vụ trọng tâm.</w:t>
      </w:r>
    </w:p>
    <w:p w:rsidR="004C665F" w:rsidRPr="00896FE5" w:rsidRDefault="004C665F" w:rsidP="00896FE5">
      <w:pPr>
        <w:shd w:val="clear" w:color="auto" w:fill="FFFFFF"/>
        <w:spacing w:before="120" w:after="120" w:line="240" w:lineRule="auto"/>
        <w:jc w:val="both"/>
        <w:rPr>
          <w:rFonts w:asciiTheme="majorHAnsi" w:eastAsia="Times New Roman" w:hAnsiTheme="majorHAnsi" w:cstheme="majorHAnsi"/>
          <w:sz w:val="28"/>
          <w:szCs w:val="28"/>
          <w:lang w:eastAsia="vi-VN"/>
        </w:rPr>
      </w:pPr>
      <w:r w:rsidRPr="00896FE5">
        <w:rPr>
          <w:rFonts w:asciiTheme="majorHAnsi" w:eastAsia="Times New Roman" w:hAnsiTheme="majorHAnsi" w:cstheme="majorHAnsi"/>
          <w:sz w:val="28"/>
          <w:szCs w:val="28"/>
          <w:lang w:eastAsia="vi-VN"/>
        </w:rPr>
        <w:t>- Bị xử lý kỷ luật trong năm.</w:t>
      </w:r>
    </w:p>
    <w:p w:rsidR="004C665F" w:rsidRPr="00896FE5" w:rsidRDefault="004C665F" w:rsidP="00896FE5">
      <w:pPr>
        <w:shd w:val="clear" w:color="auto" w:fill="FFFFFF"/>
        <w:spacing w:before="120" w:after="120" w:line="240" w:lineRule="auto"/>
        <w:jc w:val="both"/>
        <w:rPr>
          <w:rFonts w:asciiTheme="majorHAnsi" w:eastAsia="Times New Roman" w:hAnsiTheme="majorHAnsi" w:cstheme="majorHAnsi"/>
          <w:sz w:val="28"/>
          <w:szCs w:val="28"/>
          <w:lang w:eastAsia="vi-VN"/>
        </w:rPr>
      </w:pPr>
      <w:r w:rsidRPr="00896FE5">
        <w:rPr>
          <w:rFonts w:asciiTheme="majorHAnsi" w:eastAsia="Times New Roman" w:hAnsiTheme="majorHAnsi" w:cstheme="majorHAnsi"/>
          <w:sz w:val="28"/>
          <w:szCs w:val="28"/>
          <w:lang w:eastAsia="vi-VN"/>
        </w:rPr>
        <w:t>- Đối với cán bộ lãnh đạo, quản lý: Địa phương, cơ quan, đơn vị, bộ phận, lĩnh vực mà mình trực tiếp phụ trách xếp loại "Không hoàn thành nhiệm vụ"; hoặc cơ quan, đơn vị, cá nhân thuộc quyền lãnh đạo, quản lý trực tiếp của mình liên quan đến tham ô, tham nhũng và bị xử lý kỷ luật theo quy định (trừ trường hợp tự phát hiện và khắc phục xong hậu quả).</w:t>
      </w:r>
    </w:p>
    <w:p w:rsidR="004C665F" w:rsidRPr="00896FE5" w:rsidRDefault="004C665F" w:rsidP="00896FE5">
      <w:pPr>
        <w:shd w:val="clear" w:color="auto" w:fill="FFFFFF"/>
        <w:spacing w:before="120" w:after="120" w:line="240" w:lineRule="auto"/>
        <w:jc w:val="both"/>
        <w:rPr>
          <w:rFonts w:asciiTheme="majorHAnsi" w:eastAsia="Times New Roman" w:hAnsiTheme="majorHAnsi" w:cstheme="majorHAnsi"/>
          <w:sz w:val="28"/>
          <w:szCs w:val="28"/>
          <w:lang w:eastAsia="vi-VN"/>
        </w:rPr>
      </w:pPr>
      <w:bookmarkStart w:id="21" w:name="dieu_13"/>
      <w:r w:rsidRPr="00896FE5">
        <w:rPr>
          <w:rFonts w:asciiTheme="majorHAnsi" w:eastAsia="Times New Roman" w:hAnsiTheme="majorHAnsi" w:cstheme="majorHAnsi"/>
          <w:b/>
          <w:bCs/>
          <w:sz w:val="28"/>
          <w:szCs w:val="28"/>
          <w:lang w:eastAsia="vi-VN"/>
        </w:rPr>
        <w:t>Điều 13. Trách nhiệm, thẩm quyền đánh giá, xếp loại</w:t>
      </w:r>
      <w:bookmarkEnd w:id="21"/>
    </w:p>
    <w:p w:rsidR="004C665F" w:rsidRPr="00896FE5" w:rsidRDefault="004C665F" w:rsidP="00896FE5">
      <w:pPr>
        <w:shd w:val="clear" w:color="auto" w:fill="FFFFFF"/>
        <w:spacing w:before="120" w:after="120" w:line="240" w:lineRule="auto"/>
        <w:jc w:val="both"/>
        <w:rPr>
          <w:rFonts w:asciiTheme="majorHAnsi" w:eastAsia="Times New Roman" w:hAnsiTheme="majorHAnsi" w:cstheme="majorHAnsi"/>
          <w:sz w:val="28"/>
          <w:szCs w:val="28"/>
          <w:lang w:eastAsia="vi-VN"/>
        </w:rPr>
      </w:pPr>
      <w:r w:rsidRPr="00896FE5">
        <w:rPr>
          <w:rFonts w:asciiTheme="majorHAnsi" w:eastAsia="Times New Roman" w:hAnsiTheme="majorHAnsi" w:cstheme="majorHAnsi"/>
          <w:b/>
          <w:bCs/>
          <w:sz w:val="28"/>
          <w:szCs w:val="28"/>
          <w:lang w:eastAsia="vi-VN"/>
        </w:rPr>
        <w:t>1-</w:t>
      </w:r>
      <w:r w:rsidRPr="00896FE5">
        <w:rPr>
          <w:rFonts w:asciiTheme="majorHAnsi" w:eastAsia="Times New Roman" w:hAnsiTheme="majorHAnsi" w:cstheme="majorHAnsi"/>
          <w:sz w:val="28"/>
          <w:szCs w:val="28"/>
          <w:lang w:eastAsia="vi-VN"/>
        </w:rPr>
        <w:t> Cấp ủy, tổ chức đảng, tập thể lãnh đạo, quản lý và người đứng đầu các địa phương, tổ chức, cơ quan, đơn vị chịu trách nhiệm lãnh đạo, chỉ đạo và tổ chức thực hiện việc đánh giá, xếp loại chất lượng tập thể, cá nhân hằng năm ở đơn vị mình.</w:t>
      </w:r>
    </w:p>
    <w:p w:rsidR="004C665F" w:rsidRPr="00896FE5" w:rsidRDefault="004C665F" w:rsidP="00896FE5">
      <w:pPr>
        <w:shd w:val="clear" w:color="auto" w:fill="FFFFFF"/>
        <w:spacing w:before="120" w:after="120" w:line="240" w:lineRule="auto"/>
        <w:jc w:val="both"/>
        <w:rPr>
          <w:rFonts w:asciiTheme="majorHAnsi" w:eastAsia="Times New Roman" w:hAnsiTheme="majorHAnsi" w:cstheme="majorHAnsi"/>
          <w:sz w:val="28"/>
          <w:szCs w:val="28"/>
          <w:lang w:eastAsia="vi-VN"/>
        </w:rPr>
      </w:pPr>
      <w:r w:rsidRPr="00896FE5">
        <w:rPr>
          <w:rFonts w:asciiTheme="majorHAnsi" w:eastAsia="Times New Roman" w:hAnsiTheme="majorHAnsi" w:cstheme="majorHAnsi"/>
          <w:b/>
          <w:bCs/>
          <w:sz w:val="28"/>
          <w:szCs w:val="28"/>
          <w:lang w:eastAsia="vi-VN"/>
        </w:rPr>
        <w:t>2-</w:t>
      </w:r>
      <w:r w:rsidRPr="00896FE5">
        <w:rPr>
          <w:rFonts w:asciiTheme="majorHAnsi" w:eastAsia="Times New Roman" w:hAnsiTheme="majorHAnsi" w:cstheme="majorHAnsi"/>
          <w:sz w:val="28"/>
          <w:szCs w:val="28"/>
          <w:lang w:eastAsia="vi-VN"/>
        </w:rPr>
        <w:t> Từng tập thể, cá nhân có trách nhiệm thực hiện tự đánh giá, xếp loại chất lượng.</w:t>
      </w:r>
    </w:p>
    <w:p w:rsidR="004C665F" w:rsidRPr="00896FE5" w:rsidRDefault="004C665F" w:rsidP="00896FE5">
      <w:pPr>
        <w:shd w:val="clear" w:color="auto" w:fill="FFFFFF"/>
        <w:spacing w:before="120" w:after="120" w:line="240" w:lineRule="auto"/>
        <w:jc w:val="both"/>
        <w:rPr>
          <w:rFonts w:asciiTheme="majorHAnsi" w:eastAsia="Times New Roman" w:hAnsiTheme="majorHAnsi" w:cstheme="majorHAnsi"/>
          <w:sz w:val="28"/>
          <w:szCs w:val="28"/>
          <w:lang w:eastAsia="vi-VN"/>
        </w:rPr>
      </w:pPr>
      <w:r w:rsidRPr="00896FE5">
        <w:rPr>
          <w:rFonts w:asciiTheme="majorHAnsi" w:eastAsia="Times New Roman" w:hAnsiTheme="majorHAnsi" w:cstheme="majorHAnsi"/>
          <w:b/>
          <w:bCs/>
          <w:sz w:val="28"/>
          <w:szCs w:val="28"/>
          <w:lang w:eastAsia="vi-VN"/>
        </w:rPr>
        <w:t>3-</w:t>
      </w:r>
      <w:r w:rsidRPr="00896FE5">
        <w:rPr>
          <w:rFonts w:asciiTheme="majorHAnsi" w:eastAsia="Times New Roman" w:hAnsiTheme="majorHAnsi" w:cstheme="majorHAnsi"/>
          <w:sz w:val="28"/>
          <w:szCs w:val="28"/>
          <w:lang w:eastAsia="vi-VN"/>
        </w:rPr>
        <w:t> Khi có yêu cầu, các chủ thể tham gia đánh giá có trách nhiệm phối hợp đánh giá và đề xuất xếp loại chất lượng đối với đối tượng có liên quan.</w:t>
      </w:r>
    </w:p>
    <w:p w:rsidR="004C665F" w:rsidRPr="00896FE5" w:rsidRDefault="004C665F" w:rsidP="00896FE5">
      <w:pPr>
        <w:shd w:val="clear" w:color="auto" w:fill="FFFFFF"/>
        <w:spacing w:before="120" w:after="120" w:line="240" w:lineRule="auto"/>
        <w:jc w:val="both"/>
        <w:rPr>
          <w:rFonts w:asciiTheme="majorHAnsi" w:eastAsia="Times New Roman" w:hAnsiTheme="majorHAnsi" w:cstheme="majorHAnsi"/>
          <w:sz w:val="28"/>
          <w:szCs w:val="28"/>
          <w:lang w:eastAsia="vi-VN"/>
        </w:rPr>
      </w:pPr>
      <w:r w:rsidRPr="00896FE5">
        <w:rPr>
          <w:rFonts w:asciiTheme="majorHAnsi" w:eastAsia="Times New Roman" w:hAnsiTheme="majorHAnsi" w:cstheme="majorHAnsi"/>
          <w:b/>
          <w:bCs/>
          <w:sz w:val="28"/>
          <w:szCs w:val="28"/>
          <w:lang w:eastAsia="vi-VN"/>
        </w:rPr>
        <w:t>4-</w:t>
      </w:r>
      <w:r w:rsidRPr="00896FE5">
        <w:rPr>
          <w:rFonts w:asciiTheme="majorHAnsi" w:eastAsia="Times New Roman" w:hAnsiTheme="majorHAnsi" w:cstheme="majorHAnsi"/>
          <w:sz w:val="28"/>
          <w:szCs w:val="28"/>
          <w:lang w:eastAsia="vi-VN"/>
        </w:rPr>
        <w:t> Cấp có thẩm quyền quyết định đánh giá và xếp loại chất lượng tập thể, cá nhân hằng năm đối với các đối tượng thuộc quyền quản lý không quá một cấp và chịu trách nhiệm về nội dung đánh giá, kết quả xếp loại.</w:t>
      </w:r>
    </w:p>
    <w:p w:rsidR="004C665F" w:rsidRPr="00896FE5" w:rsidRDefault="004C665F" w:rsidP="00896FE5">
      <w:pPr>
        <w:shd w:val="clear" w:color="auto" w:fill="FFFFFF"/>
        <w:spacing w:before="120" w:after="120" w:line="240" w:lineRule="auto"/>
        <w:jc w:val="both"/>
        <w:rPr>
          <w:rFonts w:asciiTheme="majorHAnsi" w:eastAsia="Times New Roman" w:hAnsiTheme="majorHAnsi" w:cstheme="majorHAnsi"/>
          <w:sz w:val="28"/>
          <w:szCs w:val="28"/>
          <w:lang w:eastAsia="vi-VN"/>
        </w:rPr>
      </w:pPr>
      <w:bookmarkStart w:id="22" w:name="chuong_4"/>
      <w:r w:rsidRPr="00896FE5">
        <w:rPr>
          <w:rFonts w:asciiTheme="majorHAnsi" w:eastAsia="Times New Roman" w:hAnsiTheme="majorHAnsi" w:cstheme="majorHAnsi"/>
          <w:b/>
          <w:bCs/>
          <w:sz w:val="28"/>
          <w:szCs w:val="28"/>
          <w:lang w:eastAsia="vi-VN"/>
        </w:rPr>
        <w:t>Chương IV</w:t>
      </w:r>
      <w:bookmarkEnd w:id="22"/>
    </w:p>
    <w:p w:rsidR="004C665F" w:rsidRPr="00896FE5" w:rsidRDefault="004C665F" w:rsidP="00896FE5">
      <w:pPr>
        <w:shd w:val="clear" w:color="auto" w:fill="FFFFFF"/>
        <w:spacing w:before="120" w:after="120" w:line="240" w:lineRule="auto"/>
        <w:jc w:val="both"/>
        <w:rPr>
          <w:rFonts w:asciiTheme="majorHAnsi" w:eastAsia="Times New Roman" w:hAnsiTheme="majorHAnsi" w:cstheme="majorHAnsi"/>
          <w:sz w:val="28"/>
          <w:szCs w:val="28"/>
          <w:lang w:eastAsia="vi-VN"/>
        </w:rPr>
      </w:pPr>
      <w:bookmarkStart w:id="23" w:name="chuong_4_name"/>
      <w:r w:rsidRPr="00896FE5">
        <w:rPr>
          <w:rFonts w:asciiTheme="majorHAnsi" w:eastAsia="Times New Roman" w:hAnsiTheme="majorHAnsi" w:cstheme="majorHAnsi"/>
          <w:b/>
          <w:bCs/>
          <w:sz w:val="28"/>
          <w:szCs w:val="28"/>
          <w:lang w:eastAsia="vi-VN"/>
        </w:rPr>
        <w:lastRenderedPageBreak/>
        <w:t>TỔ CHỨC THỰC HIỆN</w:t>
      </w:r>
      <w:bookmarkEnd w:id="23"/>
    </w:p>
    <w:p w:rsidR="004C665F" w:rsidRPr="00896FE5" w:rsidRDefault="004C665F" w:rsidP="00896FE5">
      <w:pPr>
        <w:shd w:val="clear" w:color="auto" w:fill="FFFFFF"/>
        <w:spacing w:before="120" w:after="120" w:line="240" w:lineRule="auto"/>
        <w:jc w:val="both"/>
        <w:rPr>
          <w:rFonts w:asciiTheme="majorHAnsi" w:eastAsia="Times New Roman" w:hAnsiTheme="majorHAnsi" w:cstheme="majorHAnsi"/>
          <w:sz w:val="28"/>
          <w:szCs w:val="28"/>
          <w:lang w:eastAsia="vi-VN"/>
        </w:rPr>
      </w:pPr>
      <w:bookmarkStart w:id="24" w:name="dieu_14"/>
      <w:r w:rsidRPr="00896FE5">
        <w:rPr>
          <w:rFonts w:asciiTheme="majorHAnsi" w:eastAsia="Times New Roman" w:hAnsiTheme="majorHAnsi" w:cstheme="majorHAnsi"/>
          <w:b/>
          <w:bCs/>
          <w:sz w:val="28"/>
          <w:szCs w:val="28"/>
          <w:lang w:eastAsia="vi-VN"/>
        </w:rPr>
        <w:t>Điều 14. Thời điểm thực hiện</w:t>
      </w:r>
      <w:bookmarkEnd w:id="24"/>
    </w:p>
    <w:p w:rsidR="004C665F" w:rsidRPr="00896FE5" w:rsidRDefault="004C665F" w:rsidP="00896FE5">
      <w:pPr>
        <w:shd w:val="clear" w:color="auto" w:fill="FFFFFF"/>
        <w:spacing w:before="120" w:after="120" w:line="240" w:lineRule="auto"/>
        <w:jc w:val="both"/>
        <w:rPr>
          <w:rFonts w:asciiTheme="majorHAnsi" w:eastAsia="Times New Roman" w:hAnsiTheme="majorHAnsi" w:cstheme="majorHAnsi"/>
          <w:sz w:val="28"/>
          <w:szCs w:val="28"/>
          <w:lang w:eastAsia="vi-VN"/>
        </w:rPr>
      </w:pPr>
      <w:r w:rsidRPr="00896FE5">
        <w:rPr>
          <w:rFonts w:asciiTheme="majorHAnsi" w:eastAsia="Times New Roman" w:hAnsiTheme="majorHAnsi" w:cstheme="majorHAnsi"/>
          <w:sz w:val="28"/>
          <w:szCs w:val="28"/>
          <w:lang w:eastAsia="vi-VN"/>
        </w:rPr>
        <w:t>Việc kiểm điểm, đánh giá, xếp loại chất lượng tập thể, cá nhân hằng năm được tiến hành trước khi tổng kết công tác năm của tổ chức, cơ quan, đơn vị.</w:t>
      </w:r>
    </w:p>
    <w:p w:rsidR="004C665F" w:rsidRPr="00896FE5" w:rsidRDefault="004C665F" w:rsidP="00896FE5">
      <w:pPr>
        <w:shd w:val="clear" w:color="auto" w:fill="FFFFFF"/>
        <w:spacing w:before="120" w:after="120" w:line="240" w:lineRule="auto"/>
        <w:jc w:val="both"/>
        <w:rPr>
          <w:rFonts w:asciiTheme="majorHAnsi" w:eastAsia="Times New Roman" w:hAnsiTheme="majorHAnsi" w:cstheme="majorHAnsi"/>
          <w:sz w:val="28"/>
          <w:szCs w:val="28"/>
          <w:lang w:eastAsia="vi-VN"/>
        </w:rPr>
      </w:pPr>
      <w:bookmarkStart w:id="25" w:name="dieu_15"/>
      <w:r w:rsidRPr="00896FE5">
        <w:rPr>
          <w:rFonts w:asciiTheme="majorHAnsi" w:eastAsia="Times New Roman" w:hAnsiTheme="majorHAnsi" w:cstheme="majorHAnsi"/>
          <w:b/>
          <w:bCs/>
          <w:sz w:val="28"/>
          <w:szCs w:val="28"/>
          <w:lang w:eastAsia="vi-VN"/>
        </w:rPr>
        <w:t>Điều 15. Thông báo và sử dụng kết quả</w:t>
      </w:r>
      <w:bookmarkEnd w:id="25"/>
    </w:p>
    <w:p w:rsidR="004C665F" w:rsidRPr="00896FE5" w:rsidRDefault="004C665F" w:rsidP="00896FE5">
      <w:pPr>
        <w:shd w:val="clear" w:color="auto" w:fill="FFFFFF"/>
        <w:spacing w:before="120" w:after="120" w:line="240" w:lineRule="auto"/>
        <w:jc w:val="both"/>
        <w:rPr>
          <w:rFonts w:asciiTheme="majorHAnsi" w:eastAsia="Times New Roman" w:hAnsiTheme="majorHAnsi" w:cstheme="majorHAnsi"/>
          <w:sz w:val="28"/>
          <w:szCs w:val="28"/>
          <w:lang w:eastAsia="vi-VN"/>
        </w:rPr>
      </w:pPr>
      <w:r w:rsidRPr="00896FE5">
        <w:rPr>
          <w:rFonts w:asciiTheme="majorHAnsi" w:eastAsia="Times New Roman" w:hAnsiTheme="majorHAnsi" w:cstheme="majorHAnsi"/>
          <w:b/>
          <w:bCs/>
          <w:sz w:val="28"/>
          <w:szCs w:val="28"/>
          <w:lang w:eastAsia="vi-VN"/>
        </w:rPr>
        <w:t>1-</w:t>
      </w:r>
      <w:r w:rsidRPr="00896FE5">
        <w:rPr>
          <w:rFonts w:asciiTheme="majorHAnsi" w:eastAsia="Times New Roman" w:hAnsiTheme="majorHAnsi" w:cstheme="majorHAnsi"/>
          <w:sz w:val="28"/>
          <w:szCs w:val="28"/>
          <w:lang w:eastAsia="vi-VN"/>
        </w:rPr>
        <w:t> Kết quả kiểm điểm là cơ sở để thực hiện đánh giá, xếp loại chất lượng hằng năm của tập thể, cá nhân.</w:t>
      </w:r>
    </w:p>
    <w:p w:rsidR="004C665F" w:rsidRPr="00896FE5" w:rsidRDefault="004C665F" w:rsidP="00896FE5">
      <w:pPr>
        <w:shd w:val="clear" w:color="auto" w:fill="FFFFFF"/>
        <w:spacing w:before="120" w:after="120" w:line="240" w:lineRule="auto"/>
        <w:jc w:val="both"/>
        <w:rPr>
          <w:rFonts w:asciiTheme="majorHAnsi" w:eastAsia="Times New Roman" w:hAnsiTheme="majorHAnsi" w:cstheme="majorHAnsi"/>
          <w:sz w:val="28"/>
          <w:szCs w:val="28"/>
          <w:lang w:eastAsia="vi-VN"/>
        </w:rPr>
      </w:pPr>
      <w:r w:rsidRPr="00896FE5">
        <w:rPr>
          <w:rFonts w:asciiTheme="majorHAnsi" w:eastAsia="Times New Roman" w:hAnsiTheme="majorHAnsi" w:cstheme="majorHAnsi"/>
          <w:b/>
          <w:bCs/>
          <w:sz w:val="28"/>
          <w:szCs w:val="28"/>
          <w:lang w:eastAsia="vi-VN"/>
        </w:rPr>
        <w:t>2-</w:t>
      </w:r>
      <w:r w:rsidRPr="00896FE5">
        <w:rPr>
          <w:rFonts w:asciiTheme="majorHAnsi" w:eastAsia="Times New Roman" w:hAnsiTheme="majorHAnsi" w:cstheme="majorHAnsi"/>
          <w:sz w:val="28"/>
          <w:szCs w:val="28"/>
          <w:lang w:eastAsia="vi-VN"/>
        </w:rPr>
        <w:t> Nội dung nhận xét, đánh giá được thông báo tới đối tượng đánh giá và tập thể, cá nhân trực tiếp quản lý, sử dụng đối tượng đánh giá. Kết quả xếp loại chất lượng hằng năm được công khai theo quy định.</w:t>
      </w:r>
    </w:p>
    <w:p w:rsidR="004C665F" w:rsidRPr="00896FE5" w:rsidRDefault="004C665F" w:rsidP="00896FE5">
      <w:pPr>
        <w:shd w:val="clear" w:color="auto" w:fill="FFFFFF"/>
        <w:spacing w:before="120" w:after="120" w:line="240" w:lineRule="auto"/>
        <w:jc w:val="both"/>
        <w:rPr>
          <w:rFonts w:asciiTheme="majorHAnsi" w:eastAsia="Times New Roman" w:hAnsiTheme="majorHAnsi" w:cstheme="majorHAnsi"/>
          <w:sz w:val="28"/>
          <w:szCs w:val="28"/>
          <w:lang w:eastAsia="vi-VN"/>
        </w:rPr>
      </w:pPr>
      <w:r w:rsidRPr="00896FE5">
        <w:rPr>
          <w:rFonts w:asciiTheme="majorHAnsi" w:eastAsia="Times New Roman" w:hAnsiTheme="majorHAnsi" w:cstheme="majorHAnsi"/>
          <w:b/>
          <w:bCs/>
          <w:sz w:val="28"/>
          <w:szCs w:val="28"/>
          <w:lang w:eastAsia="vi-VN"/>
        </w:rPr>
        <w:t>3-</w:t>
      </w:r>
      <w:r w:rsidRPr="00896FE5">
        <w:rPr>
          <w:rFonts w:asciiTheme="majorHAnsi" w:eastAsia="Times New Roman" w:hAnsiTheme="majorHAnsi" w:cstheme="majorHAnsi"/>
          <w:sz w:val="28"/>
          <w:szCs w:val="28"/>
          <w:lang w:eastAsia="vi-VN"/>
        </w:rPr>
        <w:t> Tập thể, cá nhân đã được xếp loại chất lượng, nhưng sau đó phát hiện có khuyết điểm không bảo đảm tiêu chuẩn của mức xếp loại thì cấp có thẩm quyền xem xét hủy bỏ và xếp loại lại.</w:t>
      </w:r>
    </w:p>
    <w:p w:rsidR="004C665F" w:rsidRPr="00896FE5" w:rsidRDefault="004C665F" w:rsidP="00896FE5">
      <w:pPr>
        <w:shd w:val="clear" w:color="auto" w:fill="FFFFFF"/>
        <w:spacing w:before="120" w:after="120" w:line="240" w:lineRule="auto"/>
        <w:jc w:val="both"/>
        <w:rPr>
          <w:rFonts w:asciiTheme="majorHAnsi" w:eastAsia="Times New Roman" w:hAnsiTheme="majorHAnsi" w:cstheme="majorHAnsi"/>
          <w:sz w:val="28"/>
          <w:szCs w:val="28"/>
          <w:lang w:eastAsia="vi-VN"/>
        </w:rPr>
      </w:pPr>
      <w:r w:rsidRPr="00896FE5">
        <w:rPr>
          <w:rFonts w:asciiTheme="majorHAnsi" w:eastAsia="Times New Roman" w:hAnsiTheme="majorHAnsi" w:cstheme="majorHAnsi"/>
          <w:b/>
          <w:bCs/>
          <w:sz w:val="28"/>
          <w:szCs w:val="28"/>
          <w:lang w:eastAsia="vi-VN"/>
        </w:rPr>
        <w:t>4-</w:t>
      </w:r>
      <w:r w:rsidRPr="00896FE5">
        <w:rPr>
          <w:rFonts w:asciiTheme="majorHAnsi" w:eastAsia="Times New Roman" w:hAnsiTheme="majorHAnsi" w:cstheme="majorHAnsi"/>
          <w:sz w:val="28"/>
          <w:szCs w:val="28"/>
          <w:lang w:eastAsia="vi-VN"/>
        </w:rPr>
        <w:t> Kết quả kiểm điểm, đánh giá, xếp loại là căn cứ đề ra các nhiệm vụ, giải pháp phát huy ưu điểm, khắc phục hạn chế, khuyết điểm để củng cố và phát triển các địa phương, tổ chức, cơ quan, đơn vị; là cơ sở để thực hiện các nội dung về công tác tổ chức, cán bộ, đánh giá người đứng đầu và so sánh, đánh giá các tập thể, cá nhân có vị trí, vai trò, chức năng, nhiệm vụ tương đồng.</w:t>
      </w:r>
    </w:p>
    <w:p w:rsidR="004C665F" w:rsidRPr="00896FE5" w:rsidRDefault="004C665F" w:rsidP="00896FE5">
      <w:pPr>
        <w:shd w:val="clear" w:color="auto" w:fill="FFFFFF"/>
        <w:spacing w:before="120" w:after="120" w:line="240" w:lineRule="auto"/>
        <w:jc w:val="both"/>
        <w:rPr>
          <w:rFonts w:asciiTheme="majorHAnsi" w:eastAsia="Times New Roman" w:hAnsiTheme="majorHAnsi" w:cstheme="majorHAnsi"/>
          <w:sz w:val="28"/>
          <w:szCs w:val="28"/>
          <w:lang w:eastAsia="vi-VN"/>
        </w:rPr>
      </w:pPr>
      <w:bookmarkStart w:id="26" w:name="dieu_16"/>
      <w:r w:rsidRPr="00896FE5">
        <w:rPr>
          <w:rFonts w:asciiTheme="majorHAnsi" w:eastAsia="Times New Roman" w:hAnsiTheme="majorHAnsi" w:cstheme="majorHAnsi"/>
          <w:b/>
          <w:bCs/>
          <w:sz w:val="28"/>
          <w:szCs w:val="28"/>
          <w:lang w:eastAsia="vi-VN"/>
        </w:rPr>
        <w:t>Điều 16. Việc bảo lưu ý kiến và khiếu nại kết quả đánh giá, xếp loại</w:t>
      </w:r>
      <w:bookmarkEnd w:id="26"/>
    </w:p>
    <w:p w:rsidR="004C665F" w:rsidRPr="00896FE5" w:rsidRDefault="004C665F" w:rsidP="00896FE5">
      <w:pPr>
        <w:shd w:val="clear" w:color="auto" w:fill="FFFFFF"/>
        <w:spacing w:before="120" w:after="120" w:line="240" w:lineRule="auto"/>
        <w:jc w:val="both"/>
        <w:rPr>
          <w:rFonts w:asciiTheme="majorHAnsi" w:eastAsia="Times New Roman" w:hAnsiTheme="majorHAnsi" w:cstheme="majorHAnsi"/>
          <w:sz w:val="28"/>
          <w:szCs w:val="28"/>
          <w:lang w:eastAsia="vi-VN"/>
        </w:rPr>
      </w:pPr>
      <w:r w:rsidRPr="00896FE5">
        <w:rPr>
          <w:rFonts w:asciiTheme="majorHAnsi" w:eastAsia="Times New Roman" w:hAnsiTheme="majorHAnsi" w:cstheme="majorHAnsi"/>
          <w:b/>
          <w:bCs/>
          <w:sz w:val="28"/>
          <w:szCs w:val="28"/>
          <w:lang w:eastAsia="vi-VN"/>
        </w:rPr>
        <w:t>1-</w:t>
      </w:r>
      <w:r w:rsidRPr="00896FE5">
        <w:rPr>
          <w:rFonts w:asciiTheme="majorHAnsi" w:eastAsia="Times New Roman" w:hAnsiTheme="majorHAnsi" w:cstheme="majorHAnsi"/>
          <w:sz w:val="28"/>
          <w:szCs w:val="28"/>
          <w:lang w:eastAsia="vi-VN"/>
        </w:rPr>
        <w:t> Các tập thể, cá nhân có quyền trình bày, bảo lưu ý kiến lên cấp trên trực tiếp những vấn đề, nội dung chưa đồng tình về kết quả đánh giá, xếp loại, nhưng phải chấp hành kết luận nhận xét, đánh giá, xếp loại của cấp có thẩm quyền.</w:t>
      </w:r>
    </w:p>
    <w:p w:rsidR="004C665F" w:rsidRPr="00896FE5" w:rsidRDefault="004C665F" w:rsidP="00896FE5">
      <w:pPr>
        <w:shd w:val="clear" w:color="auto" w:fill="FFFFFF"/>
        <w:spacing w:before="120" w:after="120" w:line="240" w:lineRule="auto"/>
        <w:jc w:val="both"/>
        <w:rPr>
          <w:rFonts w:asciiTheme="majorHAnsi" w:eastAsia="Times New Roman" w:hAnsiTheme="majorHAnsi" w:cstheme="majorHAnsi"/>
          <w:sz w:val="28"/>
          <w:szCs w:val="28"/>
          <w:lang w:eastAsia="vi-VN"/>
        </w:rPr>
      </w:pPr>
      <w:r w:rsidRPr="00896FE5">
        <w:rPr>
          <w:rFonts w:asciiTheme="majorHAnsi" w:eastAsia="Times New Roman" w:hAnsiTheme="majorHAnsi" w:cstheme="majorHAnsi"/>
          <w:b/>
          <w:bCs/>
          <w:sz w:val="28"/>
          <w:szCs w:val="28"/>
          <w:lang w:eastAsia="vi-VN"/>
        </w:rPr>
        <w:t>2-</w:t>
      </w:r>
      <w:r w:rsidRPr="00896FE5">
        <w:rPr>
          <w:rFonts w:asciiTheme="majorHAnsi" w:eastAsia="Times New Roman" w:hAnsiTheme="majorHAnsi" w:cstheme="majorHAnsi"/>
          <w:sz w:val="28"/>
          <w:szCs w:val="28"/>
          <w:lang w:eastAsia="vi-VN"/>
        </w:rPr>
        <w:t> Khi có khiếu nại bằng văn bản về nội dung nhận xét, đánh giá và kết quả xếp loại thì cấp có thẩm quyền đánh giá, xếp loại có trách nhiệm xem xét, kết luận và thông báo bằng văn bản đến tập thể, cá nhân khiếu nại.</w:t>
      </w:r>
    </w:p>
    <w:p w:rsidR="004C665F" w:rsidRPr="00896FE5" w:rsidRDefault="004C665F" w:rsidP="00896FE5">
      <w:pPr>
        <w:shd w:val="clear" w:color="auto" w:fill="FFFFFF"/>
        <w:spacing w:before="120" w:after="120" w:line="240" w:lineRule="auto"/>
        <w:jc w:val="both"/>
        <w:rPr>
          <w:rFonts w:asciiTheme="majorHAnsi" w:eastAsia="Times New Roman" w:hAnsiTheme="majorHAnsi" w:cstheme="majorHAnsi"/>
          <w:sz w:val="28"/>
          <w:szCs w:val="28"/>
          <w:lang w:eastAsia="vi-VN"/>
        </w:rPr>
      </w:pPr>
      <w:bookmarkStart w:id="27" w:name="dieu_17"/>
      <w:r w:rsidRPr="00896FE5">
        <w:rPr>
          <w:rFonts w:asciiTheme="majorHAnsi" w:eastAsia="Times New Roman" w:hAnsiTheme="majorHAnsi" w:cstheme="majorHAnsi"/>
          <w:b/>
          <w:bCs/>
          <w:sz w:val="28"/>
          <w:szCs w:val="28"/>
          <w:lang w:eastAsia="vi-VN"/>
        </w:rPr>
        <w:t>Điều 17. Quản lý hồ sơ</w:t>
      </w:r>
      <w:bookmarkEnd w:id="27"/>
    </w:p>
    <w:p w:rsidR="004C665F" w:rsidRPr="00896FE5" w:rsidRDefault="004C665F" w:rsidP="00896FE5">
      <w:pPr>
        <w:shd w:val="clear" w:color="auto" w:fill="FFFFFF"/>
        <w:spacing w:before="120" w:after="120" w:line="240" w:lineRule="auto"/>
        <w:jc w:val="both"/>
        <w:rPr>
          <w:rFonts w:asciiTheme="majorHAnsi" w:eastAsia="Times New Roman" w:hAnsiTheme="majorHAnsi" w:cstheme="majorHAnsi"/>
          <w:sz w:val="28"/>
          <w:szCs w:val="28"/>
          <w:lang w:eastAsia="vi-VN"/>
        </w:rPr>
      </w:pPr>
      <w:r w:rsidRPr="00896FE5">
        <w:rPr>
          <w:rFonts w:asciiTheme="majorHAnsi" w:eastAsia="Times New Roman" w:hAnsiTheme="majorHAnsi" w:cstheme="majorHAnsi"/>
          <w:sz w:val="28"/>
          <w:szCs w:val="28"/>
          <w:lang w:eastAsia="vi-VN"/>
        </w:rPr>
        <w:t>Hồ sơ được thể hiện bằng văn bản, lưu giữ tại cấp có thẩm quyền quản lý gồm:</w:t>
      </w:r>
    </w:p>
    <w:p w:rsidR="004C665F" w:rsidRPr="00896FE5" w:rsidRDefault="004C665F" w:rsidP="00896FE5">
      <w:pPr>
        <w:shd w:val="clear" w:color="auto" w:fill="FFFFFF"/>
        <w:spacing w:before="120" w:after="120" w:line="240" w:lineRule="auto"/>
        <w:jc w:val="both"/>
        <w:rPr>
          <w:rFonts w:asciiTheme="majorHAnsi" w:eastAsia="Times New Roman" w:hAnsiTheme="majorHAnsi" w:cstheme="majorHAnsi"/>
          <w:sz w:val="28"/>
          <w:szCs w:val="28"/>
          <w:lang w:eastAsia="vi-VN"/>
        </w:rPr>
      </w:pPr>
      <w:r w:rsidRPr="00896FE5">
        <w:rPr>
          <w:rFonts w:asciiTheme="majorHAnsi" w:eastAsia="Times New Roman" w:hAnsiTheme="majorHAnsi" w:cstheme="majorHAnsi"/>
          <w:sz w:val="28"/>
          <w:szCs w:val="28"/>
          <w:lang w:eastAsia="vi-VN"/>
        </w:rPr>
        <w:t>- Bản kiểm điểm cá nhân, báo cáo kiểm điểm tập thể.</w:t>
      </w:r>
    </w:p>
    <w:p w:rsidR="004C665F" w:rsidRPr="00896FE5" w:rsidRDefault="004C665F" w:rsidP="00896FE5">
      <w:pPr>
        <w:shd w:val="clear" w:color="auto" w:fill="FFFFFF"/>
        <w:spacing w:before="120" w:after="120" w:line="240" w:lineRule="auto"/>
        <w:jc w:val="both"/>
        <w:rPr>
          <w:rFonts w:asciiTheme="majorHAnsi" w:eastAsia="Times New Roman" w:hAnsiTheme="majorHAnsi" w:cstheme="majorHAnsi"/>
          <w:sz w:val="28"/>
          <w:szCs w:val="28"/>
          <w:lang w:eastAsia="vi-VN"/>
        </w:rPr>
      </w:pPr>
      <w:r w:rsidRPr="00896FE5">
        <w:rPr>
          <w:rFonts w:asciiTheme="majorHAnsi" w:eastAsia="Times New Roman" w:hAnsiTheme="majorHAnsi" w:cstheme="majorHAnsi"/>
          <w:sz w:val="28"/>
          <w:szCs w:val="28"/>
          <w:lang w:eastAsia="vi-VN"/>
        </w:rPr>
        <w:t>- Bản nhận xét của cấp ủy nơi cư trú (đối với cá nhân).</w:t>
      </w:r>
    </w:p>
    <w:p w:rsidR="004C665F" w:rsidRPr="00896FE5" w:rsidRDefault="004C665F" w:rsidP="00896FE5">
      <w:pPr>
        <w:shd w:val="clear" w:color="auto" w:fill="FFFFFF"/>
        <w:spacing w:before="120" w:after="120" w:line="240" w:lineRule="auto"/>
        <w:jc w:val="both"/>
        <w:rPr>
          <w:rFonts w:asciiTheme="majorHAnsi" w:eastAsia="Times New Roman" w:hAnsiTheme="majorHAnsi" w:cstheme="majorHAnsi"/>
          <w:sz w:val="28"/>
          <w:szCs w:val="28"/>
          <w:lang w:eastAsia="vi-VN"/>
        </w:rPr>
      </w:pPr>
      <w:r w:rsidRPr="00896FE5">
        <w:rPr>
          <w:rFonts w:asciiTheme="majorHAnsi" w:eastAsia="Times New Roman" w:hAnsiTheme="majorHAnsi" w:cstheme="majorHAnsi"/>
          <w:sz w:val="28"/>
          <w:szCs w:val="28"/>
          <w:lang w:eastAsia="vi-VN"/>
        </w:rPr>
        <w:t>- Biên bản hội nghị kiểm điểm.</w:t>
      </w:r>
    </w:p>
    <w:p w:rsidR="004C665F" w:rsidRPr="00896FE5" w:rsidRDefault="004C665F" w:rsidP="00896FE5">
      <w:pPr>
        <w:shd w:val="clear" w:color="auto" w:fill="FFFFFF"/>
        <w:spacing w:before="120" w:after="120" w:line="240" w:lineRule="auto"/>
        <w:jc w:val="both"/>
        <w:rPr>
          <w:rFonts w:asciiTheme="majorHAnsi" w:eastAsia="Times New Roman" w:hAnsiTheme="majorHAnsi" w:cstheme="majorHAnsi"/>
          <w:sz w:val="28"/>
          <w:szCs w:val="28"/>
          <w:lang w:eastAsia="vi-VN"/>
        </w:rPr>
      </w:pPr>
      <w:r w:rsidRPr="00896FE5">
        <w:rPr>
          <w:rFonts w:asciiTheme="majorHAnsi" w:eastAsia="Times New Roman" w:hAnsiTheme="majorHAnsi" w:cstheme="majorHAnsi"/>
          <w:sz w:val="28"/>
          <w:szCs w:val="28"/>
          <w:lang w:eastAsia="vi-VN"/>
        </w:rPr>
        <w:t>- Tổng hợp kết quả thẩm định của cơ quan chủ trì tham mưu, giúp việc.</w:t>
      </w:r>
    </w:p>
    <w:p w:rsidR="004C665F" w:rsidRPr="00896FE5" w:rsidRDefault="004C665F" w:rsidP="00896FE5">
      <w:pPr>
        <w:shd w:val="clear" w:color="auto" w:fill="FFFFFF"/>
        <w:spacing w:before="120" w:after="120" w:line="240" w:lineRule="auto"/>
        <w:jc w:val="both"/>
        <w:rPr>
          <w:rFonts w:asciiTheme="majorHAnsi" w:eastAsia="Times New Roman" w:hAnsiTheme="majorHAnsi" w:cstheme="majorHAnsi"/>
          <w:sz w:val="28"/>
          <w:szCs w:val="28"/>
          <w:lang w:eastAsia="vi-VN"/>
        </w:rPr>
      </w:pPr>
      <w:r w:rsidRPr="00896FE5">
        <w:rPr>
          <w:rFonts w:asciiTheme="majorHAnsi" w:eastAsia="Times New Roman" w:hAnsiTheme="majorHAnsi" w:cstheme="majorHAnsi"/>
          <w:sz w:val="28"/>
          <w:szCs w:val="28"/>
          <w:lang w:eastAsia="vi-VN"/>
        </w:rPr>
        <w:t>- Kết luận đánh giá, kết quả xếp loại của cấp có thẩm quyền.</w:t>
      </w:r>
    </w:p>
    <w:p w:rsidR="004C665F" w:rsidRPr="00896FE5" w:rsidRDefault="004C665F" w:rsidP="00896FE5">
      <w:pPr>
        <w:shd w:val="clear" w:color="auto" w:fill="FFFFFF"/>
        <w:spacing w:before="120" w:after="120" w:line="240" w:lineRule="auto"/>
        <w:jc w:val="both"/>
        <w:rPr>
          <w:rFonts w:asciiTheme="majorHAnsi" w:eastAsia="Times New Roman" w:hAnsiTheme="majorHAnsi" w:cstheme="majorHAnsi"/>
          <w:sz w:val="28"/>
          <w:szCs w:val="28"/>
          <w:lang w:eastAsia="vi-VN"/>
        </w:rPr>
      </w:pPr>
      <w:r w:rsidRPr="00896FE5">
        <w:rPr>
          <w:rFonts w:asciiTheme="majorHAnsi" w:eastAsia="Times New Roman" w:hAnsiTheme="majorHAnsi" w:cstheme="majorHAnsi"/>
          <w:sz w:val="28"/>
          <w:szCs w:val="28"/>
          <w:lang w:eastAsia="vi-VN"/>
        </w:rPr>
        <w:t>- Văn bản gợi ý kiểm điểm (nếu có).</w:t>
      </w:r>
    </w:p>
    <w:p w:rsidR="004C665F" w:rsidRPr="00896FE5" w:rsidRDefault="004C665F" w:rsidP="00896FE5">
      <w:pPr>
        <w:shd w:val="clear" w:color="auto" w:fill="FFFFFF"/>
        <w:spacing w:before="120" w:after="120" w:line="240" w:lineRule="auto"/>
        <w:jc w:val="both"/>
        <w:rPr>
          <w:rFonts w:asciiTheme="majorHAnsi" w:eastAsia="Times New Roman" w:hAnsiTheme="majorHAnsi" w:cstheme="majorHAnsi"/>
          <w:sz w:val="28"/>
          <w:szCs w:val="28"/>
          <w:lang w:eastAsia="vi-VN"/>
        </w:rPr>
      </w:pPr>
      <w:r w:rsidRPr="00896FE5">
        <w:rPr>
          <w:rFonts w:asciiTheme="majorHAnsi" w:eastAsia="Times New Roman" w:hAnsiTheme="majorHAnsi" w:cstheme="majorHAnsi"/>
          <w:sz w:val="28"/>
          <w:szCs w:val="28"/>
          <w:lang w:eastAsia="vi-VN"/>
        </w:rPr>
        <w:t>- Văn bản tham gia, góp ý của các tổ chức, tập thể, cá nhân có liên quan (nếu có).</w:t>
      </w:r>
    </w:p>
    <w:p w:rsidR="004C665F" w:rsidRPr="00896FE5" w:rsidRDefault="004C665F" w:rsidP="00896FE5">
      <w:pPr>
        <w:shd w:val="clear" w:color="auto" w:fill="FFFFFF"/>
        <w:spacing w:before="120" w:after="120" w:line="240" w:lineRule="auto"/>
        <w:jc w:val="both"/>
        <w:rPr>
          <w:rFonts w:asciiTheme="majorHAnsi" w:eastAsia="Times New Roman" w:hAnsiTheme="majorHAnsi" w:cstheme="majorHAnsi"/>
          <w:sz w:val="28"/>
          <w:szCs w:val="28"/>
          <w:lang w:eastAsia="vi-VN"/>
        </w:rPr>
      </w:pPr>
      <w:r w:rsidRPr="00896FE5">
        <w:rPr>
          <w:rFonts w:asciiTheme="majorHAnsi" w:eastAsia="Times New Roman" w:hAnsiTheme="majorHAnsi" w:cstheme="majorHAnsi"/>
          <w:sz w:val="28"/>
          <w:szCs w:val="28"/>
          <w:lang w:eastAsia="vi-VN"/>
        </w:rPr>
        <w:lastRenderedPageBreak/>
        <w:t>- Hồ sơ giải quyết khiếu nại về kết quả đánh giá, xếp loại (nếu có).</w:t>
      </w:r>
    </w:p>
    <w:p w:rsidR="004C665F" w:rsidRPr="00896FE5" w:rsidRDefault="004C665F" w:rsidP="00896FE5">
      <w:pPr>
        <w:shd w:val="clear" w:color="auto" w:fill="FFFFFF"/>
        <w:spacing w:before="120" w:after="120" w:line="240" w:lineRule="auto"/>
        <w:jc w:val="both"/>
        <w:rPr>
          <w:rFonts w:asciiTheme="majorHAnsi" w:eastAsia="Times New Roman" w:hAnsiTheme="majorHAnsi" w:cstheme="majorHAnsi"/>
          <w:sz w:val="28"/>
          <w:szCs w:val="28"/>
          <w:lang w:eastAsia="vi-VN"/>
        </w:rPr>
      </w:pPr>
      <w:r w:rsidRPr="00896FE5">
        <w:rPr>
          <w:rFonts w:asciiTheme="majorHAnsi" w:eastAsia="Times New Roman" w:hAnsiTheme="majorHAnsi" w:cstheme="majorHAnsi"/>
          <w:sz w:val="28"/>
          <w:szCs w:val="28"/>
          <w:lang w:eastAsia="vi-VN"/>
        </w:rPr>
        <w:t>- Các văn bản khác (nếu có).</w:t>
      </w:r>
    </w:p>
    <w:p w:rsidR="004C665F" w:rsidRPr="00896FE5" w:rsidRDefault="004C665F" w:rsidP="00896FE5">
      <w:pPr>
        <w:shd w:val="clear" w:color="auto" w:fill="FFFFFF"/>
        <w:spacing w:before="120" w:after="120" w:line="240" w:lineRule="auto"/>
        <w:jc w:val="both"/>
        <w:rPr>
          <w:rFonts w:asciiTheme="majorHAnsi" w:eastAsia="Times New Roman" w:hAnsiTheme="majorHAnsi" w:cstheme="majorHAnsi"/>
          <w:sz w:val="28"/>
          <w:szCs w:val="28"/>
          <w:lang w:eastAsia="vi-VN"/>
        </w:rPr>
      </w:pPr>
      <w:bookmarkStart w:id="28" w:name="dieu_18"/>
      <w:r w:rsidRPr="00896FE5">
        <w:rPr>
          <w:rFonts w:asciiTheme="majorHAnsi" w:eastAsia="Times New Roman" w:hAnsiTheme="majorHAnsi" w:cstheme="majorHAnsi"/>
          <w:b/>
          <w:bCs/>
          <w:sz w:val="28"/>
          <w:szCs w:val="28"/>
          <w:lang w:eastAsia="vi-VN"/>
        </w:rPr>
        <w:t>Điều 18. Lộ trình thực hiện</w:t>
      </w:r>
      <w:bookmarkEnd w:id="28"/>
    </w:p>
    <w:p w:rsidR="004C665F" w:rsidRPr="00896FE5" w:rsidRDefault="004C665F" w:rsidP="00896FE5">
      <w:pPr>
        <w:shd w:val="clear" w:color="auto" w:fill="FFFFFF"/>
        <w:spacing w:before="120" w:after="120" w:line="240" w:lineRule="auto"/>
        <w:jc w:val="both"/>
        <w:rPr>
          <w:rFonts w:asciiTheme="majorHAnsi" w:eastAsia="Times New Roman" w:hAnsiTheme="majorHAnsi" w:cstheme="majorHAnsi"/>
          <w:sz w:val="28"/>
          <w:szCs w:val="28"/>
          <w:lang w:eastAsia="vi-VN"/>
        </w:rPr>
      </w:pPr>
      <w:r w:rsidRPr="00896FE5">
        <w:rPr>
          <w:rFonts w:asciiTheme="majorHAnsi" w:eastAsia="Times New Roman" w:hAnsiTheme="majorHAnsi" w:cstheme="majorHAnsi"/>
          <w:sz w:val="28"/>
          <w:szCs w:val="28"/>
          <w:lang w:eastAsia="vi-VN"/>
        </w:rPr>
        <w:t>Thực hiện đánh giá, xếp loại chất lượng hàng năm đối với các tổ chức, tập thể lãnh đạo, quản lý ở cấp huyện và tương đương trở xuống trước; sau đó sơ kết, rút kinh nghiệm sẽ tổ chức thực hiện đối với cấp tỉnh.</w:t>
      </w:r>
    </w:p>
    <w:p w:rsidR="004C665F" w:rsidRPr="00896FE5" w:rsidRDefault="004C665F" w:rsidP="00896FE5">
      <w:pPr>
        <w:shd w:val="clear" w:color="auto" w:fill="FFFFFF"/>
        <w:spacing w:before="120" w:after="120" w:line="240" w:lineRule="auto"/>
        <w:jc w:val="both"/>
        <w:rPr>
          <w:rFonts w:asciiTheme="majorHAnsi" w:eastAsia="Times New Roman" w:hAnsiTheme="majorHAnsi" w:cstheme="majorHAnsi"/>
          <w:sz w:val="28"/>
          <w:szCs w:val="28"/>
          <w:lang w:eastAsia="vi-VN"/>
        </w:rPr>
      </w:pPr>
      <w:bookmarkStart w:id="29" w:name="dieu_19"/>
      <w:r w:rsidRPr="00896FE5">
        <w:rPr>
          <w:rFonts w:asciiTheme="majorHAnsi" w:eastAsia="Times New Roman" w:hAnsiTheme="majorHAnsi" w:cstheme="majorHAnsi"/>
          <w:b/>
          <w:bCs/>
          <w:sz w:val="28"/>
          <w:szCs w:val="28"/>
          <w:lang w:eastAsia="vi-VN"/>
        </w:rPr>
        <w:t>Điều 19. Phân công thực hiện</w:t>
      </w:r>
      <w:bookmarkEnd w:id="29"/>
    </w:p>
    <w:p w:rsidR="004C665F" w:rsidRPr="00896FE5" w:rsidRDefault="004C665F" w:rsidP="00896FE5">
      <w:pPr>
        <w:shd w:val="clear" w:color="auto" w:fill="FFFFFF"/>
        <w:spacing w:before="120" w:after="120" w:line="240" w:lineRule="auto"/>
        <w:jc w:val="both"/>
        <w:rPr>
          <w:rFonts w:asciiTheme="majorHAnsi" w:eastAsia="Times New Roman" w:hAnsiTheme="majorHAnsi" w:cstheme="majorHAnsi"/>
          <w:sz w:val="28"/>
          <w:szCs w:val="28"/>
          <w:lang w:eastAsia="vi-VN"/>
        </w:rPr>
      </w:pPr>
      <w:r w:rsidRPr="00896FE5">
        <w:rPr>
          <w:rFonts w:asciiTheme="majorHAnsi" w:eastAsia="Times New Roman" w:hAnsiTheme="majorHAnsi" w:cstheme="majorHAnsi"/>
          <w:b/>
          <w:bCs/>
          <w:sz w:val="28"/>
          <w:szCs w:val="28"/>
          <w:lang w:eastAsia="vi-VN"/>
        </w:rPr>
        <w:t>1-</w:t>
      </w:r>
      <w:r w:rsidRPr="00896FE5">
        <w:rPr>
          <w:rFonts w:asciiTheme="majorHAnsi" w:eastAsia="Times New Roman" w:hAnsiTheme="majorHAnsi" w:cstheme="majorHAnsi"/>
          <w:sz w:val="28"/>
          <w:szCs w:val="28"/>
          <w:lang w:eastAsia="vi-VN"/>
        </w:rPr>
        <w:t> Đảng đoàn Quốc hội chỉ đạo rà soát, sửa đổi, bổ sung một số nội dung trong các văn bản pháp luật có liên quan.</w:t>
      </w:r>
    </w:p>
    <w:p w:rsidR="004C665F" w:rsidRPr="00896FE5" w:rsidRDefault="004C665F" w:rsidP="00896FE5">
      <w:pPr>
        <w:shd w:val="clear" w:color="auto" w:fill="FFFFFF"/>
        <w:spacing w:before="120" w:after="120" w:line="240" w:lineRule="auto"/>
        <w:jc w:val="both"/>
        <w:rPr>
          <w:rFonts w:asciiTheme="majorHAnsi" w:eastAsia="Times New Roman" w:hAnsiTheme="majorHAnsi" w:cstheme="majorHAnsi"/>
          <w:sz w:val="28"/>
          <w:szCs w:val="28"/>
          <w:lang w:eastAsia="vi-VN"/>
        </w:rPr>
      </w:pPr>
      <w:r w:rsidRPr="00896FE5">
        <w:rPr>
          <w:rFonts w:asciiTheme="majorHAnsi" w:eastAsia="Times New Roman" w:hAnsiTheme="majorHAnsi" w:cstheme="majorHAnsi"/>
          <w:b/>
          <w:bCs/>
          <w:sz w:val="28"/>
          <w:szCs w:val="28"/>
          <w:lang w:eastAsia="vi-VN"/>
        </w:rPr>
        <w:t>2-</w:t>
      </w:r>
      <w:r w:rsidRPr="00896FE5">
        <w:rPr>
          <w:rFonts w:asciiTheme="majorHAnsi" w:eastAsia="Times New Roman" w:hAnsiTheme="majorHAnsi" w:cstheme="majorHAnsi"/>
          <w:sz w:val="28"/>
          <w:szCs w:val="28"/>
          <w:lang w:eastAsia="vi-VN"/>
        </w:rPr>
        <w:t> Ban cán sự đảng Chính phủ chỉ đạo xây dựng các văn bản về kiểm điểm, đánh giá, xếp loại chất lượng hằng năm đối với các đối tượng: Hội đồng nhân dân, Ủy ban nhân dân các cấp, các cơ quan hành chính, đơn vị sự nghiệp công lập, những người có hưởng lương từ ngân sách nhà nước và nguồn thu của các đơn vị sự nghiệp công lập (mà không phải là cán bộ, công chức, viên chức, người quản lý doanh nghiệp nhà nước); sửa đổi, bổ sung để ban hành hoặc trình cấp có thẩm quyền ban hành các quy định về đánh giá, xếp loại đối với các đối tượng: Doanh nghiệp nhà nước, cán bộ, công chức, viên chức và người quản lý doanh nghiệp nhà nước.</w:t>
      </w:r>
    </w:p>
    <w:p w:rsidR="004C665F" w:rsidRPr="00896FE5" w:rsidRDefault="004C665F" w:rsidP="00896FE5">
      <w:pPr>
        <w:shd w:val="clear" w:color="auto" w:fill="FFFFFF"/>
        <w:spacing w:before="120" w:after="120" w:line="240" w:lineRule="auto"/>
        <w:jc w:val="both"/>
        <w:rPr>
          <w:rFonts w:asciiTheme="majorHAnsi" w:eastAsia="Times New Roman" w:hAnsiTheme="majorHAnsi" w:cstheme="majorHAnsi"/>
          <w:sz w:val="28"/>
          <w:szCs w:val="28"/>
          <w:lang w:eastAsia="vi-VN"/>
        </w:rPr>
      </w:pPr>
      <w:r w:rsidRPr="00896FE5">
        <w:rPr>
          <w:rFonts w:asciiTheme="majorHAnsi" w:eastAsia="Times New Roman" w:hAnsiTheme="majorHAnsi" w:cstheme="majorHAnsi"/>
          <w:b/>
          <w:bCs/>
          <w:sz w:val="28"/>
          <w:szCs w:val="28"/>
          <w:lang w:eastAsia="vi-VN"/>
        </w:rPr>
        <w:t>3-</w:t>
      </w:r>
      <w:r w:rsidRPr="00896FE5">
        <w:rPr>
          <w:rFonts w:asciiTheme="majorHAnsi" w:eastAsia="Times New Roman" w:hAnsiTheme="majorHAnsi" w:cstheme="majorHAnsi"/>
          <w:sz w:val="28"/>
          <w:szCs w:val="28"/>
          <w:lang w:eastAsia="vi-VN"/>
        </w:rPr>
        <w:t> Đảng đoàn Mặt trận Tổ quốc Việt Nam, Tổng Liên đoàn Lao động Việt Nam, Hội Nông dân Việt Nam, Hội Liên hiệp Phụ nữ Việt Nam, Hội Cựu chiến binh Việt Nam và Ban Bí thư Trung ương Đoàn Thanh niên Cộng sản Hồ Chí Minh chỉ đạo sửa đổi, bổ sung các văn bản hướng dẫn việc kiểm điểm, đánh giá, xếp loại chất lượng hằng năm của tổ chức mình ở các cấp.</w:t>
      </w:r>
    </w:p>
    <w:p w:rsidR="004C665F" w:rsidRPr="00896FE5" w:rsidRDefault="004C665F" w:rsidP="00896FE5">
      <w:pPr>
        <w:shd w:val="clear" w:color="auto" w:fill="FFFFFF"/>
        <w:spacing w:before="120" w:after="120" w:line="240" w:lineRule="auto"/>
        <w:jc w:val="both"/>
        <w:rPr>
          <w:rFonts w:asciiTheme="majorHAnsi" w:eastAsia="Times New Roman" w:hAnsiTheme="majorHAnsi" w:cstheme="majorHAnsi"/>
          <w:sz w:val="28"/>
          <w:szCs w:val="28"/>
          <w:lang w:eastAsia="vi-VN"/>
        </w:rPr>
      </w:pPr>
      <w:r w:rsidRPr="00896FE5">
        <w:rPr>
          <w:rFonts w:asciiTheme="majorHAnsi" w:eastAsia="Times New Roman" w:hAnsiTheme="majorHAnsi" w:cstheme="majorHAnsi"/>
          <w:b/>
          <w:bCs/>
          <w:sz w:val="28"/>
          <w:szCs w:val="28"/>
          <w:lang w:eastAsia="vi-VN"/>
        </w:rPr>
        <w:t>4-</w:t>
      </w:r>
      <w:r w:rsidRPr="00896FE5">
        <w:rPr>
          <w:rFonts w:asciiTheme="majorHAnsi" w:eastAsia="Times New Roman" w:hAnsiTheme="majorHAnsi" w:cstheme="majorHAnsi"/>
          <w:sz w:val="28"/>
          <w:szCs w:val="28"/>
          <w:lang w:eastAsia="vi-VN"/>
        </w:rPr>
        <w:t> Quân ủy Trung ương, Đảng ủy Công an Trung ương chỉ đạo sửa đổi, bổ sung các văn bản hướng dẫn; xác định đối tượng kiểm điểm, đánh giá, nội dung kiểm điểm, các chủ thể tham gia đánh giá, tiêu chí đánh giá, tiêu chuẩn mức chất lượng tập thể, cá nhân hằng năm sát với đặc điểm, yêu cầu, nhiệm vụ các đơn vị trong lực lượng vũ trang.</w:t>
      </w:r>
    </w:p>
    <w:p w:rsidR="004C665F" w:rsidRPr="00896FE5" w:rsidRDefault="004C665F" w:rsidP="00896FE5">
      <w:pPr>
        <w:shd w:val="clear" w:color="auto" w:fill="FFFFFF"/>
        <w:spacing w:before="120" w:after="120" w:line="240" w:lineRule="auto"/>
        <w:jc w:val="both"/>
        <w:rPr>
          <w:rFonts w:asciiTheme="majorHAnsi" w:eastAsia="Times New Roman" w:hAnsiTheme="majorHAnsi" w:cstheme="majorHAnsi"/>
          <w:sz w:val="28"/>
          <w:szCs w:val="28"/>
          <w:lang w:eastAsia="vi-VN"/>
        </w:rPr>
      </w:pPr>
      <w:r w:rsidRPr="00896FE5">
        <w:rPr>
          <w:rFonts w:asciiTheme="majorHAnsi" w:eastAsia="Times New Roman" w:hAnsiTheme="majorHAnsi" w:cstheme="majorHAnsi"/>
          <w:b/>
          <w:bCs/>
          <w:sz w:val="28"/>
          <w:szCs w:val="28"/>
          <w:lang w:eastAsia="vi-VN"/>
        </w:rPr>
        <w:t>5-</w:t>
      </w:r>
      <w:r w:rsidRPr="00896FE5">
        <w:rPr>
          <w:rFonts w:asciiTheme="majorHAnsi" w:eastAsia="Times New Roman" w:hAnsiTheme="majorHAnsi" w:cstheme="majorHAnsi"/>
          <w:sz w:val="28"/>
          <w:szCs w:val="28"/>
          <w:lang w:eastAsia="vi-VN"/>
        </w:rPr>
        <w:t> Tỉnh ủy, thành ủy, đảng ủy trực thuộc Trung ương, ban cán sự đảng, đảng đoàn, tập thể lãnh đạo các cơ quan, đơn vị ở Trung ương tổ chức quán triệt, triển khai thực hiện Quy định này và các văn bản hướng dẫn thực hiện Quy định của Trung ương; xây dựng kế hoạch thực hiện; quy định cụ thể về nội dung kiểm điểm, tiêu chí đánh giá, tiêu chuẩn mức chất lượng, các chủ thể tham gia đánh giá và quy trình, phương pháp thực hiện cho từng loại hình đối tượng tập thể, cá nhân phù hợp với địa phương, lĩnh vực, ngành.</w:t>
      </w:r>
    </w:p>
    <w:p w:rsidR="004C665F" w:rsidRPr="00896FE5" w:rsidRDefault="004C665F" w:rsidP="00896FE5">
      <w:pPr>
        <w:shd w:val="clear" w:color="auto" w:fill="FFFFFF"/>
        <w:spacing w:before="120" w:after="120" w:line="240" w:lineRule="auto"/>
        <w:jc w:val="both"/>
        <w:rPr>
          <w:rFonts w:asciiTheme="majorHAnsi" w:eastAsia="Times New Roman" w:hAnsiTheme="majorHAnsi" w:cstheme="majorHAnsi"/>
          <w:sz w:val="28"/>
          <w:szCs w:val="28"/>
          <w:lang w:eastAsia="vi-VN"/>
        </w:rPr>
      </w:pPr>
      <w:r w:rsidRPr="00896FE5">
        <w:rPr>
          <w:rFonts w:asciiTheme="majorHAnsi" w:eastAsia="Times New Roman" w:hAnsiTheme="majorHAnsi" w:cstheme="majorHAnsi"/>
          <w:b/>
          <w:bCs/>
          <w:sz w:val="28"/>
          <w:szCs w:val="28"/>
          <w:lang w:eastAsia="vi-VN"/>
        </w:rPr>
        <w:t>6-</w:t>
      </w:r>
      <w:r w:rsidRPr="00896FE5">
        <w:rPr>
          <w:rFonts w:asciiTheme="majorHAnsi" w:eastAsia="Times New Roman" w:hAnsiTheme="majorHAnsi" w:cstheme="majorHAnsi"/>
          <w:sz w:val="28"/>
          <w:szCs w:val="28"/>
          <w:lang w:eastAsia="vi-VN"/>
        </w:rPr>
        <w:t xml:space="preserve"> Ban Tổ chức Trung ương hướng dẫn thực hiện Quy định này; chủ trì, phối hợp với các cơ quan liên quan ban hành văn bản hướng dẫn việc kiểm điểm, đánh giá, xếp loại chất lượng hằng năm đối với tổ chức đảng, đảng viên và tập thể, cá nhân cán bộ lãnh đạo, quản lý các cấp; chủ trì, phối hợp với Ủy ban </w:t>
      </w:r>
      <w:r w:rsidRPr="00896FE5">
        <w:rPr>
          <w:rFonts w:asciiTheme="majorHAnsi" w:eastAsia="Times New Roman" w:hAnsiTheme="majorHAnsi" w:cstheme="majorHAnsi"/>
          <w:sz w:val="28"/>
          <w:szCs w:val="28"/>
          <w:lang w:eastAsia="vi-VN"/>
        </w:rPr>
        <w:lastRenderedPageBreak/>
        <w:t>Kiểm tra Trung ương, các ban đảng Trung ương theo dõi, đôn đốc, kiểm tra và định kỳ hằng năm báo cáo Bộ Chính trị việc thực hiện.</w:t>
      </w:r>
    </w:p>
    <w:p w:rsidR="004C665F" w:rsidRPr="00896FE5" w:rsidRDefault="004C665F" w:rsidP="00896FE5">
      <w:pPr>
        <w:shd w:val="clear" w:color="auto" w:fill="FFFFFF"/>
        <w:spacing w:before="120" w:after="120" w:line="240" w:lineRule="auto"/>
        <w:jc w:val="both"/>
        <w:rPr>
          <w:rFonts w:asciiTheme="majorHAnsi" w:eastAsia="Times New Roman" w:hAnsiTheme="majorHAnsi" w:cstheme="majorHAnsi"/>
          <w:sz w:val="28"/>
          <w:szCs w:val="28"/>
          <w:lang w:eastAsia="vi-VN"/>
        </w:rPr>
      </w:pPr>
      <w:bookmarkStart w:id="30" w:name="dieu_20"/>
      <w:r w:rsidRPr="00896FE5">
        <w:rPr>
          <w:rFonts w:asciiTheme="majorHAnsi" w:eastAsia="Times New Roman" w:hAnsiTheme="majorHAnsi" w:cstheme="majorHAnsi"/>
          <w:b/>
          <w:bCs/>
          <w:sz w:val="28"/>
          <w:szCs w:val="28"/>
          <w:lang w:eastAsia="vi-VN"/>
        </w:rPr>
        <w:t>Điều 20. Hiệu lực thi hành</w:t>
      </w:r>
      <w:bookmarkEnd w:id="30"/>
    </w:p>
    <w:p w:rsidR="004C665F" w:rsidRPr="00896FE5" w:rsidRDefault="004C665F" w:rsidP="00896FE5">
      <w:pPr>
        <w:shd w:val="clear" w:color="auto" w:fill="FFFFFF"/>
        <w:spacing w:before="120" w:after="120" w:line="240" w:lineRule="auto"/>
        <w:jc w:val="both"/>
        <w:rPr>
          <w:rFonts w:asciiTheme="majorHAnsi" w:eastAsia="Times New Roman" w:hAnsiTheme="majorHAnsi" w:cstheme="majorHAnsi"/>
          <w:sz w:val="28"/>
          <w:szCs w:val="28"/>
          <w:lang w:eastAsia="vi-VN"/>
        </w:rPr>
      </w:pPr>
      <w:r w:rsidRPr="00896FE5">
        <w:rPr>
          <w:rFonts w:asciiTheme="majorHAnsi" w:eastAsia="Times New Roman" w:hAnsiTheme="majorHAnsi" w:cstheme="majorHAnsi"/>
          <w:sz w:val="28"/>
          <w:szCs w:val="28"/>
          <w:lang w:eastAsia="vi-VN"/>
        </w:rPr>
        <w:t>Quy định này có hiệu lực từ ngày ký và thay thế các quy định trước đây về kiểm điểm, đánh giá, xếp loại hằng năm đối với các tập thể, cá nhân trong hệ thống chính trị.</w:t>
      </w:r>
    </w:p>
    <w:p w:rsidR="004C665F" w:rsidRPr="00896FE5" w:rsidRDefault="004C665F" w:rsidP="00896FE5">
      <w:pPr>
        <w:shd w:val="clear" w:color="auto" w:fill="FFFFFF"/>
        <w:spacing w:before="120" w:after="120" w:line="240" w:lineRule="auto"/>
        <w:jc w:val="both"/>
        <w:rPr>
          <w:rFonts w:asciiTheme="majorHAnsi" w:eastAsia="Times New Roman" w:hAnsiTheme="majorHAnsi" w:cstheme="majorHAnsi"/>
          <w:sz w:val="28"/>
          <w:szCs w:val="28"/>
          <w:lang w:eastAsia="vi-VN"/>
        </w:rPr>
      </w:pPr>
      <w:r w:rsidRPr="00896FE5">
        <w:rPr>
          <w:rFonts w:asciiTheme="majorHAnsi" w:eastAsia="Times New Roman" w:hAnsiTheme="majorHAnsi" w:cstheme="majorHAnsi"/>
          <w:sz w:val="28"/>
          <w:szCs w:val="28"/>
          <w:lang w:eastAsia="vi-VN"/>
        </w:rPr>
        <w:t>Quy định này phổ biến trong toàn hệ thống chính trị để thống nhất thực hiện.</w:t>
      </w:r>
    </w:p>
    <w:p w:rsidR="004C665F" w:rsidRPr="004C665F" w:rsidRDefault="004C665F" w:rsidP="004C665F">
      <w:pPr>
        <w:shd w:val="clear" w:color="auto" w:fill="FFFFFF"/>
        <w:spacing w:before="120" w:after="120" w:line="240" w:lineRule="auto"/>
        <w:jc w:val="both"/>
        <w:rPr>
          <w:rFonts w:asciiTheme="majorHAnsi" w:eastAsia="Times New Roman" w:hAnsiTheme="majorHAnsi" w:cstheme="majorHAnsi"/>
          <w:color w:val="333333"/>
          <w:sz w:val="28"/>
          <w:szCs w:val="28"/>
          <w:lang w:eastAsia="vi-VN"/>
        </w:rPr>
      </w:pPr>
      <w:r w:rsidRPr="004C665F">
        <w:rPr>
          <w:rFonts w:asciiTheme="majorHAnsi" w:eastAsia="Times New Roman" w:hAnsiTheme="majorHAnsi" w:cstheme="majorHAnsi"/>
          <w:color w:val="333333"/>
          <w:sz w:val="28"/>
          <w:szCs w:val="28"/>
          <w:lang w:eastAsia="vi-VN"/>
        </w:rPr>
        <w:t> </w:t>
      </w:r>
    </w:p>
    <w:tbl>
      <w:tblPr>
        <w:tblW w:w="0" w:type="auto"/>
        <w:shd w:val="clear" w:color="auto" w:fill="FFFFFF"/>
        <w:tblCellMar>
          <w:left w:w="0" w:type="dxa"/>
          <w:right w:w="0" w:type="dxa"/>
        </w:tblCellMar>
        <w:tblLook w:val="04A0" w:firstRow="1" w:lastRow="0" w:firstColumn="1" w:lastColumn="0" w:noHBand="0" w:noVBand="1"/>
      </w:tblPr>
      <w:tblGrid>
        <w:gridCol w:w="4428"/>
        <w:gridCol w:w="4428"/>
      </w:tblGrid>
      <w:tr w:rsidR="004C665F" w:rsidRPr="004C665F" w:rsidTr="004C665F">
        <w:tc>
          <w:tcPr>
            <w:tcW w:w="4428" w:type="dxa"/>
            <w:shd w:val="clear" w:color="auto" w:fill="FFFFFF"/>
            <w:tcMar>
              <w:top w:w="0" w:type="dxa"/>
              <w:left w:w="108" w:type="dxa"/>
              <w:bottom w:w="0" w:type="dxa"/>
              <w:right w:w="108" w:type="dxa"/>
            </w:tcMar>
            <w:hideMark/>
          </w:tcPr>
          <w:p w:rsidR="004C665F" w:rsidRPr="004C665F" w:rsidRDefault="004C665F" w:rsidP="004C665F">
            <w:pPr>
              <w:spacing w:before="120" w:after="120" w:line="240" w:lineRule="auto"/>
              <w:rPr>
                <w:rFonts w:asciiTheme="majorHAnsi" w:eastAsia="Times New Roman" w:hAnsiTheme="majorHAnsi" w:cstheme="majorHAnsi"/>
                <w:color w:val="333333"/>
                <w:sz w:val="26"/>
                <w:szCs w:val="26"/>
                <w:lang w:eastAsia="vi-VN"/>
              </w:rPr>
            </w:pPr>
            <w:r w:rsidRPr="004C665F">
              <w:rPr>
                <w:rFonts w:asciiTheme="majorHAnsi" w:eastAsia="Times New Roman" w:hAnsiTheme="majorHAnsi" w:cstheme="majorHAnsi"/>
                <w:color w:val="333333"/>
                <w:sz w:val="26"/>
                <w:szCs w:val="26"/>
                <w:lang w:eastAsia="vi-VN"/>
              </w:rPr>
              <w:t> </w:t>
            </w:r>
          </w:p>
          <w:p w:rsidR="004C665F" w:rsidRPr="004C665F" w:rsidRDefault="004C665F" w:rsidP="004C665F">
            <w:pPr>
              <w:spacing w:before="120" w:after="120" w:line="240" w:lineRule="auto"/>
              <w:rPr>
                <w:rFonts w:asciiTheme="majorHAnsi" w:eastAsia="Times New Roman" w:hAnsiTheme="majorHAnsi" w:cstheme="majorHAnsi"/>
                <w:color w:val="333333"/>
                <w:sz w:val="26"/>
                <w:szCs w:val="26"/>
                <w:lang w:eastAsia="vi-VN"/>
              </w:rPr>
            </w:pPr>
            <w:r w:rsidRPr="004C665F">
              <w:rPr>
                <w:rFonts w:asciiTheme="majorHAnsi" w:eastAsia="Times New Roman" w:hAnsiTheme="majorHAnsi" w:cstheme="majorHAnsi"/>
                <w:b/>
                <w:bCs/>
                <w:i/>
                <w:iCs/>
                <w:color w:val="333333"/>
                <w:sz w:val="26"/>
                <w:szCs w:val="26"/>
                <w:lang w:eastAsia="vi-VN"/>
              </w:rPr>
              <w:t>Nơi nhận:</w:t>
            </w:r>
            <w:r w:rsidRPr="004C665F">
              <w:rPr>
                <w:rFonts w:asciiTheme="majorHAnsi" w:eastAsia="Times New Roman" w:hAnsiTheme="majorHAnsi" w:cstheme="majorHAnsi"/>
                <w:b/>
                <w:bCs/>
                <w:i/>
                <w:iCs/>
                <w:color w:val="333333"/>
                <w:sz w:val="26"/>
                <w:szCs w:val="26"/>
                <w:lang w:eastAsia="vi-VN"/>
              </w:rPr>
              <w:br/>
            </w:r>
            <w:r w:rsidRPr="004C665F">
              <w:rPr>
                <w:rFonts w:asciiTheme="majorHAnsi" w:eastAsia="Times New Roman" w:hAnsiTheme="majorHAnsi" w:cstheme="majorHAnsi"/>
                <w:color w:val="333333"/>
                <w:sz w:val="26"/>
                <w:szCs w:val="26"/>
                <w:lang w:eastAsia="vi-VN"/>
              </w:rPr>
              <w:t>- Các tỉnh ủy, thành ủy,</w:t>
            </w:r>
            <w:r w:rsidRPr="004C665F">
              <w:rPr>
                <w:rFonts w:asciiTheme="majorHAnsi" w:eastAsia="Times New Roman" w:hAnsiTheme="majorHAnsi" w:cstheme="majorHAnsi"/>
                <w:color w:val="333333"/>
                <w:sz w:val="26"/>
                <w:szCs w:val="26"/>
                <w:lang w:eastAsia="vi-VN"/>
              </w:rPr>
              <w:br/>
              <w:t>- Các ban đảng, ban cán sự đảng, đàng đoàn, đảng ủy trực thuộc Trung ương,</w:t>
            </w:r>
            <w:r w:rsidRPr="004C665F">
              <w:rPr>
                <w:rFonts w:asciiTheme="majorHAnsi" w:eastAsia="Times New Roman" w:hAnsiTheme="majorHAnsi" w:cstheme="majorHAnsi"/>
                <w:color w:val="333333"/>
                <w:sz w:val="26"/>
                <w:szCs w:val="26"/>
                <w:lang w:eastAsia="vi-VN"/>
              </w:rPr>
              <w:br/>
              <w:t>- Các đảng ủy đơn vị sự nghiệp Trung ương,</w:t>
            </w:r>
            <w:r w:rsidRPr="004C665F">
              <w:rPr>
                <w:rFonts w:asciiTheme="majorHAnsi" w:eastAsia="Times New Roman" w:hAnsiTheme="majorHAnsi" w:cstheme="majorHAnsi"/>
                <w:color w:val="333333"/>
                <w:sz w:val="26"/>
                <w:szCs w:val="26"/>
                <w:lang w:eastAsia="vi-VN"/>
              </w:rPr>
              <w:br/>
              <w:t>- Các đồng chí Ủy viên Ban Chấp hành Trung ương,</w:t>
            </w:r>
            <w:r w:rsidRPr="004C665F">
              <w:rPr>
                <w:rFonts w:asciiTheme="majorHAnsi" w:eastAsia="Times New Roman" w:hAnsiTheme="majorHAnsi" w:cstheme="majorHAnsi"/>
                <w:color w:val="333333"/>
                <w:sz w:val="26"/>
                <w:szCs w:val="26"/>
                <w:lang w:eastAsia="vi-VN"/>
              </w:rPr>
              <w:br/>
              <w:t>- Lưu Văn phòng Trung ương Đảng.</w:t>
            </w:r>
          </w:p>
        </w:tc>
        <w:tc>
          <w:tcPr>
            <w:tcW w:w="4428" w:type="dxa"/>
            <w:shd w:val="clear" w:color="auto" w:fill="FFFFFF"/>
            <w:tcMar>
              <w:top w:w="0" w:type="dxa"/>
              <w:left w:w="108" w:type="dxa"/>
              <w:bottom w:w="0" w:type="dxa"/>
              <w:right w:w="108" w:type="dxa"/>
            </w:tcMar>
            <w:hideMark/>
          </w:tcPr>
          <w:p w:rsidR="004C665F" w:rsidRPr="004C665F" w:rsidRDefault="004C665F" w:rsidP="004C665F">
            <w:pPr>
              <w:spacing w:before="120" w:after="120" w:line="240" w:lineRule="auto"/>
              <w:jc w:val="center"/>
              <w:rPr>
                <w:rFonts w:asciiTheme="majorHAnsi" w:eastAsia="Times New Roman" w:hAnsiTheme="majorHAnsi" w:cstheme="majorHAnsi"/>
                <w:color w:val="333333"/>
                <w:sz w:val="26"/>
                <w:szCs w:val="26"/>
                <w:lang w:eastAsia="vi-VN"/>
              </w:rPr>
            </w:pPr>
            <w:r w:rsidRPr="004C665F">
              <w:rPr>
                <w:rFonts w:asciiTheme="majorHAnsi" w:eastAsia="Times New Roman" w:hAnsiTheme="majorHAnsi" w:cstheme="majorHAnsi"/>
                <w:b/>
                <w:bCs/>
                <w:color w:val="333333"/>
                <w:sz w:val="26"/>
                <w:szCs w:val="26"/>
                <w:lang w:eastAsia="vi-VN"/>
              </w:rPr>
              <w:t>T/M BỘ CHÍNH TRỊ</w:t>
            </w:r>
            <w:r w:rsidRPr="004C665F">
              <w:rPr>
                <w:rFonts w:asciiTheme="majorHAnsi" w:eastAsia="Times New Roman" w:hAnsiTheme="majorHAnsi" w:cstheme="majorHAnsi"/>
                <w:b/>
                <w:bCs/>
                <w:color w:val="333333"/>
                <w:sz w:val="26"/>
                <w:szCs w:val="26"/>
                <w:lang w:eastAsia="vi-VN"/>
              </w:rPr>
              <w:br/>
            </w:r>
            <w:r w:rsidRPr="004C665F">
              <w:rPr>
                <w:rFonts w:asciiTheme="majorHAnsi" w:eastAsia="Times New Roman" w:hAnsiTheme="majorHAnsi" w:cstheme="majorHAnsi"/>
                <w:b/>
                <w:bCs/>
                <w:color w:val="333333"/>
                <w:sz w:val="26"/>
                <w:szCs w:val="26"/>
                <w:lang w:eastAsia="vi-VN"/>
              </w:rPr>
              <w:br/>
            </w:r>
            <w:r w:rsidRPr="004C665F">
              <w:rPr>
                <w:rFonts w:asciiTheme="majorHAnsi" w:eastAsia="Times New Roman" w:hAnsiTheme="majorHAnsi" w:cstheme="majorHAnsi"/>
                <w:b/>
                <w:bCs/>
                <w:color w:val="333333"/>
                <w:sz w:val="26"/>
                <w:szCs w:val="26"/>
                <w:lang w:eastAsia="vi-VN"/>
              </w:rPr>
              <w:br/>
            </w:r>
            <w:r w:rsidRPr="004C665F">
              <w:rPr>
                <w:rFonts w:asciiTheme="majorHAnsi" w:eastAsia="Times New Roman" w:hAnsiTheme="majorHAnsi" w:cstheme="majorHAnsi"/>
                <w:b/>
                <w:bCs/>
                <w:color w:val="333333"/>
                <w:sz w:val="26"/>
                <w:szCs w:val="26"/>
                <w:lang w:eastAsia="vi-VN"/>
              </w:rPr>
              <w:br/>
            </w:r>
            <w:r w:rsidRPr="004C665F">
              <w:rPr>
                <w:rFonts w:asciiTheme="majorHAnsi" w:eastAsia="Times New Roman" w:hAnsiTheme="majorHAnsi" w:cstheme="majorHAnsi"/>
                <w:b/>
                <w:bCs/>
                <w:color w:val="333333"/>
                <w:sz w:val="26"/>
                <w:szCs w:val="26"/>
                <w:lang w:eastAsia="vi-VN"/>
              </w:rPr>
              <w:br/>
              <w:t>Trần Quốc Vượng</w:t>
            </w:r>
          </w:p>
        </w:tc>
      </w:tr>
    </w:tbl>
    <w:p w:rsidR="004C665F" w:rsidRPr="004C665F" w:rsidRDefault="004C665F" w:rsidP="004C665F">
      <w:pPr>
        <w:shd w:val="clear" w:color="auto" w:fill="FFFFFF"/>
        <w:spacing w:before="120" w:after="120" w:line="240" w:lineRule="auto"/>
        <w:rPr>
          <w:rFonts w:ascii="Arial" w:eastAsia="Times New Roman" w:hAnsi="Arial" w:cs="Arial"/>
          <w:color w:val="333333"/>
          <w:sz w:val="21"/>
          <w:szCs w:val="21"/>
          <w:lang w:eastAsia="vi-VN"/>
        </w:rPr>
      </w:pPr>
      <w:r w:rsidRPr="004C665F">
        <w:rPr>
          <w:rFonts w:ascii="Arial" w:eastAsia="Times New Roman" w:hAnsi="Arial" w:cs="Arial"/>
          <w:color w:val="333333"/>
          <w:sz w:val="21"/>
          <w:szCs w:val="21"/>
          <w:lang w:eastAsia="vi-VN"/>
        </w:rPr>
        <w:t> </w:t>
      </w:r>
    </w:p>
    <w:p w:rsidR="00337F4B" w:rsidRDefault="00337F4B"/>
    <w:sectPr w:rsidR="00337F4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665F"/>
    <w:rsid w:val="000957FE"/>
    <w:rsid w:val="000A0140"/>
    <w:rsid w:val="001362DE"/>
    <w:rsid w:val="001D488D"/>
    <w:rsid w:val="002C6128"/>
    <w:rsid w:val="00332A1C"/>
    <w:rsid w:val="00337F4B"/>
    <w:rsid w:val="003829AB"/>
    <w:rsid w:val="004C665F"/>
    <w:rsid w:val="004E4B6A"/>
    <w:rsid w:val="005421B5"/>
    <w:rsid w:val="00604A53"/>
    <w:rsid w:val="00896FE5"/>
    <w:rsid w:val="00902116"/>
    <w:rsid w:val="009564F2"/>
    <w:rsid w:val="00A8564A"/>
    <w:rsid w:val="00C97883"/>
    <w:rsid w:val="00DB2F59"/>
    <w:rsid w:val="00E3472F"/>
    <w:rsid w:val="00F7074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C665F"/>
    <w:pPr>
      <w:spacing w:before="100" w:beforeAutospacing="1" w:after="100" w:afterAutospacing="1" w:line="240" w:lineRule="auto"/>
    </w:pPr>
    <w:rPr>
      <w:rFonts w:ascii="Times New Roman" w:eastAsia="Times New Roman" w:hAnsi="Times New Roman" w:cs="Times New Roman"/>
      <w:sz w:val="24"/>
      <w:szCs w:val="24"/>
      <w:lang w:eastAsia="vi-VN"/>
    </w:rPr>
  </w:style>
  <w:style w:type="paragraph" w:customStyle="1" w:styleId="vn3">
    <w:name w:val="vn_3"/>
    <w:basedOn w:val="Normal"/>
    <w:rsid w:val="004C665F"/>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customStyle="1" w:styleId="vn4">
    <w:name w:val="vn_4"/>
    <w:basedOn w:val="DefaultParagraphFont"/>
    <w:rsid w:val="004C665F"/>
  </w:style>
  <w:style w:type="character" w:customStyle="1" w:styleId="vn6">
    <w:name w:val="vn_6"/>
    <w:basedOn w:val="DefaultParagraphFont"/>
    <w:rsid w:val="004C665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C665F"/>
    <w:pPr>
      <w:spacing w:before="100" w:beforeAutospacing="1" w:after="100" w:afterAutospacing="1" w:line="240" w:lineRule="auto"/>
    </w:pPr>
    <w:rPr>
      <w:rFonts w:ascii="Times New Roman" w:eastAsia="Times New Roman" w:hAnsi="Times New Roman" w:cs="Times New Roman"/>
      <w:sz w:val="24"/>
      <w:szCs w:val="24"/>
      <w:lang w:eastAsia="vi-VN"/>
    </w:rPr>
  </w:style>
  <w:style w:type="paragraph" w:customStyle="1" w:styleId="vn3">
    <w:name w:val="vn_3"/>
    <w:basedOn w:val="Normal"/>
    <w:rsid w:val="004C665F"/>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customStyle="1" w:styleId="vn4">
    <w:name w:val="vn_4"/>
    <w:basedOn w:val="DefaultParagraphFont"/>
    <w:rsid w:val="004C665F"/>
  </w:style>
  <w:style w:type="character" w:customStyle="1" w:styleId="vn6">
    <w:name w:val="vn_6"/>
    <w:basedOn w:val="DefaultParagraphFont"/>
    <w:rsid w:val="004C66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324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3585</Words>
  <Characters>20439</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zizibibi</dc:creator>
  <cp:lastModifiedBy>zizibibi</cp:lastModifiedBy>
  <cp:revision>3</cp:revision>
  <dcterms:created xsi:type="dcterms:W3CDTF">2019-02-27T02:48:00Z</dcterms:created>
  <dcterms:modified xsi:type="dcterms:W3CDTF">2019-02-27T02:49:00Z</dcterms:modified>
</cp:coreProperties>
</file>