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108" w:type="dxa"/>
        <w:tblLook w:val="01E0" w:firstRow="1" w:lastRow="1" w:firstColumn="1" w:lastColumn="1" w:noHBand="0" w:noVBand="0"/>
      </w:tblPr>
      <w:tblGrid>
        <w:gridCol w:w="3780"/>
        <w:gridCol w:w="5400"/>
      </w:tblGrid>
      <w:tr w:rsidR="00676EA4" w:rsidTr="00B01721">
        <w:tc>
          <w:tcPr>
            <w:tcW w:w="3780" w:type="dxa"/>
          </w:tcPr>
          <w:p w:rsidR="00676EA4" w:rsidRDefault="00676EA4" w:rsidP="00B01721">
            <w:pPr>
              <w:ind w:left="-108" w:right="-108"/>
              <w:jc w:val="center"/>
              <w:rPr>
                <w:rFonts w:ascii="Times New Roman" w:hAnsi="Times New Roman"/>
                <w:noProof/>
                <w:sz w:val="26"/>
                <w:szCs w:val="26"/>
                <w:lang w:val="en-GB"/>
              </w:rPr>
            </w:pPr>
            <w:r>
              <w:rPr>
                <w:rFonts w:ascii="Times New Roman" w:hAnsi="Times New Roman"/>
                <w:sz w:val="26"/>
                <w:szCs w:val="26"/>
              </w:rPr>
              <w:t xml:space="preserve">TỔNG LIÊN ĐOÀN LAO ĐỘNG VIỆT </w:t>
            </w:r>
            <w:smartTag w:uri="urn:schemas-microsoft-com:office:smarttags" w:element="place">
              <w:smartTag w:uri="urn:schemas-microsoft-com:office:smarttags" w:element="country-region">
                <w:r>
                  <w:rPr>
                    <w:rFonts w:ascii="Times New Roman" w:hAnsi="Times New Roman"/>
                    <w:sz w:val="26"/>
                    <w:szCs w:val="26"/>
                  </w:rPr>
                  <w:t>NAM</w:t>
                </w:r>
              </w:smartTag>
            </w:smartTag>
          </w:p>
          <w:p w:rsidR="00676EA4" w:rsidRDefault="00676EA4" w:rsidP="00B01721">
            <w:pPr>
              <w:spacing w:before="60"/>
              <w:jc w:val="center"/>
              <w:rPr>
                <w:rFonts w:ascii="Times New Roman" w:hAnsi="Times New Roman"/>
                <w:b/>
                <w:bCs/>
                <w:sz w:val="27"/>
                <w:szCs w:val="27"/>
              </w:rPr>
            </w:pPr>
            <w:r>
              <w:rPr>
                <w:rFonts w:ascii="Times New Roman" w:hAnsi="Times New Roman"/>
                <w:b/>
                <w:bCs/>
                <w:sz w:val="27"/>
                <w:szCs w:val="27"/>
              </w:rPr>
              <w:t>LIÊN ĐOÀN LAO ĐỘNG TỈNH NINH THUẬN</w:t>
            </w:r>
          </w:p>
          <w:p w:rsidR="00676EA4" w:rsidRDefault="00676EA4" w:rsidP="00B01721">
            <w:pPr>
              <w:jc w:val="both"/>
              <w:rPr>
                <w:rFonts w:ascii="Times New Roman" w:hAnsi="Times New Roman"/>
                <w:b/>
                <w:bCs/>
                <w:szCs w:val="28"/>
              </w:rPr>
            </w:pP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12700</wp:posOffset>
                      </wp:positionV>
                      <wp:extent cx="1581150" cy="0"/>
                      <wp:effectExtent l="7620"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pt" to="15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oxn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skaY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"/>
                  </w:pict>
                </mc:Fallback>
              </mc:AlternateContent>
            </w:r>
          </w:p>
          <w:p w:rsidR="00676EA4" w:rsidRDefault="00676EA4" w:rsidP="009405D3">
            <w:pPr>
              <w:rPr>
                <w:rFonts w:ascii="Times New Roman" w:hAnsi="Times New Roman"/>
              </w:rPr>
            </w:pPr>
            <w:r>
              <w:rPr>
                <w:rFonts w:ascii="Times New Roman" w:hAnsi="Times New Roman"/>
              </w:rPr>
              <w:t xml:space="preserve">                Số: </w:t>
            </w:r>
            <w:r w:rsidR="009405D3">
              <w:rPr>
                <w:rFonts w:ascii="Times New Roman" w:hAnsi="Times New Roman"/>
              </w:rPr>
              <w:t>1355</w:t>
            </w:r>
            <w:r>
              <w:rPr>
                <w:rFonts w:ascii="Times New Roman" w:hAnsi="Times New Roman"/>
              </w:rPr>
              <w:t>/LĐLĐ</w:t>
            </w:r>
          </w:p>
        </w:tc>
        <w:tc>
          <w:tcPr>
            <w:tcW w:w="5400" w:type="dxa"/>
          </w:tcPr>
          <w:p w:rsidR="00676EA4" w:rsidRDefault="00676EA4" w:rsidP="00B01721">
            <w:pPr>
              <w:ind w:left="-108" w:right="-108"/>
              <w:jc w:val="center"/>
              <w:rPr>
                <w:rFonts w:ascii="Times New Roman" w:hAnsi="Times New Roman"/>
                <w:b/>
                <w:bCs/>
                <w:noProof/>
                <w:sz w:val="25"/>
                <w:szCs w:val="25"/>
                <w:lang w:val="en-GB"/>
              </w:rPr>
            </w:pPr>
            <w:r>
              <w:rPr>
                <w:rFonts w:ascii="Times New Roman" w:hAnsi="Times New Roman"/>
                <w:b/>
                <w:bCs/>
                <w:sz w:val="25"/>
                <w:szCs w:val="25"/>
              </w:rPr>
              <w:t xml:space="preserve">  CỘNG HÒA XÃ HỘI CHỦ NGHĨA VIỆT </w:t>
            </w:r>
            <w:smartTag w:uri="urn:schemas-microsoft-com:office:smarttags" w:element="place">
              <w:smartTag w:uri="urn:schemas-microsoft-com:office:smarttags" w:element="country-region">
                <w:r>
                  <w:rPr>
                    <w:rFonts w:ascii="Times New Roman" w:hAnsi="Times New Roman"/>
                    <w:b/>
                    <w:bCs/>
                    <w:sz w:val="25"/>
                    <w:szCs w:val="25"/>
                  </w:rPr>
                  <w:t>NAM</w:t>
                </w:r>
              </w:smartTag>
            </w:smartTag>
          </w:p>
          <w:p w:rsidR="00676EA4" w:rsidRDefault="00676EA4" w:rsidP="00B01721">
            <w:pPr>
              <w:jc w:val="center"/>
              <w:rPr>
                <w:rFonts w:ascii="Times New Roman" w:hAnsi="Times New Roman"/>
                <w:b/>
                <w:bCs/>
                <w:sz w:val="27"/>
                <w:szCs w:val="27"/>
              </w:rPr>
            </w:pPr>
            <w:r>
              <w:rPr>
                <w:rFonts w:ascii="Times New Roman" w:hAnsi="Times New Roman"/>
                <w:b/>
                <w:bCs/>
                <w:sz w:val="27"/>
                <w:szCs w:val="27"/>
              </w:rPr>
              <w:t>Độc lập - Tự do - Hạnh phúc</w:t>
            </w:r>
          </w:p>
          <w:p w:rsidR="00676EA4" w:rsidRDefault="00676EA4" w:rsidP="00B01721">
            <w:pPr>
              <w:rPr>
                <w:rFonts w:ascii="Times New Roman" w:hAnsi="Times New Roman"/>
                <w:sz w:val="27"/>
                <w:szCs w:val="27"/>
              </w:rPr>
            </w:pPr>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594360</wp:posOffset>
                      </wp:positionH>
                      <wp:positionV relativeFrom="paragraph">
                        <wp:posOffset>2540</wp:posOffset>
                      </wp:positionV>
                      <wp:extent cx="2095500" cy="0"/>
                      <wp:effectExtent l="11430" t="8890" r="762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pt" to="211.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Y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RfT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"/>
                  </w:pict>
                </mc:Fallback>
              </mc:AlternateContent>
            </w:r>
          </w:p>
          <w:p w:rsidR="00676EA4" w:rsidRDefault="00676EA4" w:rsidP="009405D3">
            <w:pPr>
              <w:jc w:val="right"/>
              <w:rPr>
                <w:rFonts w:ascii="Times New Roman" w:hAnsi="Times New Roman"/>
                <w:i/>
                <w:iCs/>
                <w:noProof/>
                <w:sz w:val="26"/>
                <w:szCs w:val="26"/>
                <w:lang w:val="en-GB"/>
              </w:rPr>
            </w:pPr>
            <w:r>
              <w:rPr>
                <w:rFonts w:ascii="Times New Roman" w:hAnsi="Times New Roman"/>
                <w:i/>
                <w:iCs/>
                <w:sz w:val="27"/>
                <w:szCs w:val="27"/>
              </w:rPr>
              <w:t xml:space="preserve">      Ninh Thuận, ngày </w:t>
            </w:r>
            <w:r w:rsidR="009405D3">
              <w:rPr>
                <w:rFonts w:ascii="Times New Roman" w:hAnsi="Times New Roman"/>
                <w:i/>
                <w:iCs/>
                <w:sz w:val="27"/>
                <w:szCs w:val="27"/>
              </w:rPr>
              <w:t>31</w:t>
            </w:r>
            <w:r>
              <w:rPr>
                <w:rFonts w:ascii="Times New Roman" w:hAnsi="Times New Roman"/>
                <w:i/>
                <w:iCs/>
                <w:sz w:val="27"/>
                <w:szCs w:val="27"/>
              </w:rPr>
              <w:t xml:space="preserve"> tháng 5 năm 2018</w:t>
            </w:r>
          </w:p>
        </w:tc>
      </w:tr>
      <w:tr w:rsidR="00676EA4" w:rsidTr="00B01721">
        <w:tc>
          <w:tcPr>
            <w:tcW w:w="3780" w:type="dxa"/>
          </w:tcPr>
          <w:p w:rsidR="00676EA4" w:rsidRPr="00F0117D" w:rsidRDefault="00676EA4" w:rsidP="00676EA4">
            <w:pPr>
              <w:spacing w:before="120"/>
              <w:ind w:left="-115" w:right="-115"/>
              <w:jc w:val="center"/>
              <w:rPr>
                <w:rFonts w:ascii="Times New Roman" w:hAnsi="Times New Roman"/>
                <w:bCs/>
                <w:i/>
                <w:color w:val="000000"/>
                <w:sz w:val="24"/>
              </w:rPr>
            </w:pPr>
            <w:r w:rsidRPr="00F0117D">
              <w:rPr>
                <w:rFonts w:ascii="Times New Roman" w:hAnsi="Times New Roman"/>
                <w:i/>
                <w:sz w:val="24"/>
                <w:lang w:val="vi-VN"/>
              </w:rPr>
              <w:t xml:space="preserve">V/v </w:t>
            </w:r>
            <w:r w:rsidRPr="00F0117D">
              <w:rPr>
                <w:rFonts w:ascii="Times New Roman" w:hAnsi="Times New Roman"/>
                <w:i/>
                <w:color w:val="000000"/>
                <w:sz w:val="24"/>
                <w:lang w:val="vi-VN"/>
              </w:rPr>
              <w:t xml:space="preserve">tuyên truyền kỷ niệm </w:t>
            </w:r>
            <w:r>
              <w:rPr>
                <w:rFonts w:ascii="Times New Roman" w:hAnsi="Times New Roman"/>
                <w:i/>
                <w:color w:val="000000"/>
                <w:sz w:val="24"/>
              </w:rPr>
              <w:t>70 năm Ngày Chủ tịch Hồ Chí Minh ra lời kêu gọi thi đua ái quốc</w:t>
            </w:r>
          </w:p>
          <w:p w:rsidR="00676EA4" w:rsidRPr="004A2DE5" w:rsidRDefault="00676EA4" w:rsidP="00B01721">
            <w:pPr>
              <w:jc w:val="center"/>
              <w:rPr>
                <w:rFonts w:ascii="Times New Roman" w:hAnsi="Times New Roman"/>
                <w:sz w:val="24"/>
                <w:lang w:val="vi-VN"/>
              </w:rPr>
            </w:pPr>
          </w:p>
        </w:tc>
        <w:tc>
          <w:tcPr>
            <w:tcW w:w="5400" w:type="dxa"/>
          </w:tcPr>
          <w:p w:rsidR="00676EA4" w:rsidRPr="004A2DE5" w:rsidRDefault="00676EA4" w:rsidP="00B01721">
            <w:pPr>
              <w:jc w:val="center"/>
              <w:rPr>
                <w:rFonts w:ascii="Times New Roman" w:hAnsi="Times New Roman"/>
                <w:b/>
                <w:bCs/>
                <w:sz w:val="26"/>
                <w:szCs w:val="26"/>
                <w:lang w:val="vi-VN"/>
              </w:rPr>
            </w:pPr>
          </w:p>
        </w:tc>
      </w:tr>
    </w:tbl>
    <w:p w:rsidR="00676EA4" w:rsidRPr="0056582D" w:rsidRDefault="00676EA4" w:rsidP="00676EA4">
      <w:pPr>
        <w:tabs>
          <w:tab w:val="left" w:pos="360"/>
        </w:tabs>
        <w:spacing w:before="240"/>
        <w:outlineLvl w:val="0"/>
        <w:rPr>
          <w:rFonts w:ascii="Times New Roman" w:hAnsi="Times New Roman"/>
          <w:b/>
          <w:szCs w:val="28"/>
          <w:lang w:val="vi-VN"/>
        </w:rPr>
      </w:pPr>
      <w:r w:rsidRPr="004A2DE5">
        <w:rPr>
          <w:rFonts w:ascii="Times New Roman" w:hAnsi="Times New Roman"/>
          <w:b/>
          <w:szCs w:val="28"/>
          <w:lang w:val="vi-VN"/>
        </w:rPr>
        <w:tab/>
        <w:t xml:space="preserve">   </w:t>
      </w:r>
      <w:r w:rsidRPr="0056582D">
        <w:rPr>
          <w:rFonts w:ascii="Times New Roman" w:hAnsi="Times New Roman"/>
          <w:b/>
          <w:szCs w:val="28"/>
          <w:lang w:val="vi-VN"/>
        </w:rPr>
        <w:t xml:space="preserve">Kính gửi: </w:t>
      </w:r>
    </w:p>
    <w:p w:rsidR="00676EA4" w:rsidRPr="0056582D" w:rsidRDefault="00676EA4" w:rsidP="00676EA4">
      <w:pPr>
        <w:tabs>
          <w:tab w:val="left" w:pos="1080"/>
        </w:tabs>
        <w:outlineLvl w:val="0"/>
        <w:rPr>
          <w:rFonts w:ascii="Times New Roman" w:hAnsi="Times New Roman"/>
          <w:b/>
          <w:szCs w:val="28"/>
          <w:lang w:val="vi-VN"/>
        </w:rPr>
      </w:pPr>
      <w:r w:rsidRPr="0056582D">
        <w:rPr>
          <w:rFonts w:ascii="Times New Roman" w:hAnsi="Times New Roman"/>
          <w:b/>
          <w:szCs w:val="28"/>
          <w:lang w:val="vi-VN"/>
        </w:rPr>
        <w:tab/>
      </w:r>
      <w:r w:rsidRPr="0056582D">
        <w:rPr>
          <w:rFonts w:ascii="Times New Roman" w:hAnsi="Times New Roman"/>
          <w:b/>
          <w:szCs w:val="28"/>
          <w:lang w:val="vi-VN"/>
        </w:rPr>
        <w:tab/>
        <w:t xml:space="preserve">      - Liên đoàn Lao động các huyện, thành phố;</w:t>
      </w:r>
    </w:p>
    <w:p w:rsidR="00676EA4" w:rsidRPr="0056582D" w:rsidRDefault="00676EA4" w:rsidP="00676EA4">
      <w:pPr>
        <w:tabs>
          <w:tab w:val="left" w:pos="1080"/>
        </w:tabs>
        <w:outlineLvl w:val="0"/>
        <w:rPr>
          <w:rFonts w:ascii="Times New Roman" w:hAnsi="Times New Roman"/>
          <w:b/>
          <w:szCs w:val="28"/>
          <w:lang w:val="vi-VN"/>
        </w:rPr>
      </w:pPr>
      <w:r w:rsidRPr="0056582D">
        <w:rPr>
          <w:rFonts w:ascii="Times New Roman" w:hAnsi="Times New Roman"/>
          <w:b/>
          <w:szCs w:val="28"/>
          <w:lang w:val="vi-VN"/>
        </w:rPr>
        <w:tab/>
      </w:r>
      <w:r w:rsidRPr="0056582D">
        <w:rPr>
          <w:rFonts w:ascii="Times New Roman" w:hAnsi="Times New Roman"/>
          <w:b/>
          <w:szCs w:val="28"/>
          <w:lang w:val="vi-VN"/>
        </w:rPr>
        <w:tab/>
        <w:t xml:space="preserve">      - Công đoàn ngành, Công đoàn Các khu Công nghiệp tỉnh.</w:t>
      </w:r>
    </w:p>
    <w:p w:rsidR="00676EA4" w:rsidRPr="0056582D" w:rsidRDefault="00676EA4" w:rsidP="00676EA4">
      <w:pPr>
        <w:tabs>
          <w:tab w:val="left" w:pos="1080"/>
        </w:tabs>
        <w:outlineLvl w:val="0"/>
        <w:rPr>
          <w:rFonts w:ascii="Times New Roman" w:hAnsi="Times New Roman"/>
          <w:b/>
          <w:szCs w:val="28"/>
          <w:lang w:val="vi-VN"/>
        </w:rPr>
      </w:pPr>
    </w:p>
    <w:p w:rsidR="00676EA4" w:rsidRPr="009405D3" w:rsidRDefault="00676EA4" w:rsidP="00676EA4">
      <w:pPr>
        <w:spacing w:before="120"/>
        <w:ind w:right="-115"/>
        <w:jc w:val="both"/>
        <w:rPr>
          <w:rStyle w:val="text1"/>
          <w:rFonts w:ascii="Times New Roman" w:hAnsi="Times New Roman"/>
          <w:bCs/>
          <w:sz w:val="28"/>
          <w:szCs w:val="28"/>
          <w:lang w:val="vi-VN"/>
        </w:rPr>
      </w:pPr>
      <w:r w:rsidRPr="0056582D">
        <w:rPr>
          <w:rFonts w:ascii="Times New Roman" w:hAnsi="Times New Roman"/>
          <w:color w:val="000000"/>
          <w:szCs w:val="28"/>
          <w:lang w:val="vi-VN"/>
        </w:rPr>
        <w:tab/>
        <w:t xml:space="preserve">Thực hiện </w:t>
      </w:r>
      <w:r>
        <w:rPr>
          <w:rStyle w:val="text1"/>
          <w:rFonts w:ascii="Times New Roman" w:hAnsi="Times New Roman"/>
          <w:bCs/>
          <w:sz w:val="28"/>
          <w:szCs w:val="28"/>
          <w:lang w:val="vi-VN"/>
        </w:rPr>
        <w:t xml:space="preserve">Công văn số </w:t>
      </w:r>
      <w:r w:rsidRPr="009405D3">
        <w:rPr>
          <w:rStyle w:val="text1"/>
          <w:rFonts w:ascii="Times New Roman" w:hAnsi="Times New Roman"/>
          <w:bCs/>
          <w:sz w:val="28"/>
          <w:szCs w:val="28"/>
          <w:lang w:val="vi-VN"/>
        </w:rPr>
        <w:t>795/TLĐ</w:t>
      </w:r>
      <w:r>
        <w:rPr>
          <w:rStyle w:val="text1"/>
          <w:rFonts w:ascii="Times New Roman" w:hAnsi="Times New Roman"/>
          <w:bCs/>
          <w:sz w:val="28"/>
          <w:szCs w:val="28"/>
          <w:lang w:val="vi-VN"/>
        </w:rPr>
        <w:t xml:space="preserve"> ngày </w:t>
      </w:r>
      <w:r w:rsidRPr="009405D3">
        <w:rPr>
          <w:rStyle w:val="text1"/>
          <w:rFonts w:ascii="Times New Roman" w:hAnsi="Times New Roman"/>
          <w:bCs/>
          <w:sz w:val="28"/>
          <w:szCs w:val="28"/>
          <w:lang w:val="vi-VN"/>
        </w:rPr>
        <w:t>26/4</w:t>
      </w:r>
      <w:r w:rsidRPr="0056582D">
        <w:rPr>
          <w:rStyle w:val="text1"/>
          <w:rFonts w:ascii="Times New Roman" w:hAnsi="Times New Roman"/>
          <w:bCs/>
          <w:sz w:val="28"/>
          <w:szCs w:val="28"/>
          <w:lang w:val="vi-VN"/>
        </w:rPr>
        <w:t>/201</w:t>
      </w:r>
      <w:r w:rsidRPr="009405D3">
        <w:rPr>
          <w:rStyle w:val="text1"/>
          <w:rFonts w:ascii="Times New Roman" w:hAnsi="Times New Roman"/>
          <w:bCs/>
          <w:sz w:val="28"/>
          <w:szCs w:val="28"/>
          <w:lang w:val="vi-VN"/>
        </w:rPr>
        <w:t>8</w:t>
      </w:r>
      <w:r w:rsidRPr="0056582D">
        <w:rPr>
          <w:rStyle w:val="text1"/>
          <w:rFonts w:ascii="Times New Roman" w:hAnsi="Times New Roman"/>
          <w:bCs/>
          <w:sz w:val="28"/>
          <w:szCs w:val="28"/>
          <w:lang w:val="vi-VN"/>
        </w:rPr>
        <w:t xml:space="preserve"> của </w:t>
      </w:r>
      <w:r w:rsidRPr="009405D3">
        <w:rPr>
          <w:rStyle w:val="text1"/>
          <w:rFonts w:ascii="Times New Roman" w:hAnsi="Times New Roman"/>
          <w:bCs/>
          <w:sz w:val="28"/>
          <w:szCs w:val="28"/>
          <w:lang w:val="vi-VN"/>
        </w:rPr>
        <w:t>Tổng Liên đoàn Lao động Việt Nam</w:t>
      </w:r>
      <w:r w:rsidRPr="0056582D">
        <w:rPr>
          <w:rStyle w:val="text1"/>
          <w:rFonts w:ascii="Times New Roman" w:hAnsi="Times New Roman"/>
          <w:bCs/>
          <w:sz w:val="28"/>
          <w:szCs w:val="28"/>
          <w:lang w:val="vi-VN"/>
        </w:rPr>
        <w:t xml:space="preserve"> về việc </w:t>
      </w:r>
      <w:r w:rsidRPr="00676EA4">
        <w:rPr>
          <w:rFonts w:ascii="Times New Roman" w:hAnsi="Times New Roman"/>
          <w:color w:val="000000"/>
          <w:szCs w:val="28"/>
          <w:lang w:val="vi-VN"/>
        </w:rPr>
        <w:t xml:space="preserve">tuyên truyền kỷ niệm </w:t>
      </w:r>
      <w:r w:rsidRPr="009405D3">
        <w:rPr>
          <w:rFonts w:ascii="Times New Roman" w:hAnsi="Times New Roman"/>
          <w:color w:val="000000"/>
          <w:szCs w:val="28"/>
          <w:lang w:val="vi-VN"/>
        </w:rPr>
        <w:t>70 năm Ngày Chủ tịch Hồ Chí Minh ra lời kêu gọi thi đua ái quốc</w:t>
      </w:r>
      <w:r w:rsidRPr="009405D3">
        <w:rPr>
          <w:rStyle w:val="text1"/>
          <w:rFonts w:ascii="Times New Roman" w:hAnsi="Times New Roman"/>
          <w:bCs/>
          <w:sz w:val="28"/>
          <w:szCs w:val="28"/>
          <w:lang w:val="vi-VN"/>
        </w:rPr>
        <w:t xml:space="preserve">, </w:t>
      </w:r>
      <w:r w:rsidRPr="0056582D">
        <w:rPr>
          <w:rStyle w:val="text1"/>
          <w:rFonts w:ascii="Times New Roman" w:hAnsi="Times New Roman"/>
          <w:bCs/>
          <w:sz w:val="28"/>
          <w:szCs w:val="28"/>
          <w:lang w:val="vi-VN"/>
        </w:rPr>
        <w:t>Ban Thường vụ Liên đoàn Lao động tỉnh đề</w:t>
      </w:r>
      <w:r w:rsidRPr="0056582D">
        <w:rPr>
          <w:rFonts w:ascii="Times New Roman" w:hAnsi="Times New Roman"/>
          <w:color w:val="000000"/>
          <w:szCs w:val="28"/>
          <w:lang w:val="vi-VN"/>
        </w:rPr>
        <w:t xml:space="preserve"> nghị </w:t>
      </w:r>
      <w:r w:rsidRPr="0056582D">
        <w:rPr>
          <w:rStyle w:val="text1"/>
          <w:rFonts w:ascii="Times New Roman" w:hAnsi="Times New Roman"/>
          <w:bCs/>
          <w:sz w:val="28"/>
          <w:szCs w:val="28"/>
          <w:lang w:val="vi-VN"/>
        </w:rPr>
        <w:t xml:space="preserve">Liên đoàn Lao động các huyện, thành phố, Công đoàn ngành, Công đoàn Các </w:t>
      </w:r>
      <w:r w:rsidRPr="009405D3">
        <w:rPr>
          <w:rStyle w:val="text1"/>
          <w:rFonts w:ascii="Times New Roman" w:hAnsi="Times New Roman"/>
          <w:bCs/>
          <w:sz w:val="28"/>
          <w:szCs w:val="28"/>
          <w:lang w:val="vi-VN"/>
        </w:rPr>
        <w:t>K</w:t>
      </w:r>
      <w:r w:rsidRPr="0056582D">
        <w:rPr>
          <w:rStyle w:val="text1"/>
          <w:rFonts w:ascii="Times New Roman" w:hAnsi="Times New Roman"/>
          <w:bCs/>
          <w:sz w:val="28"/>
          <w:szCs w:val="28"/>
          <w:lang w:val="vi-VN"/>
        </w:rPr>
        <w:t xml:space="preserve">hu Công nghiệp tỉnh triển khai </w:t>
      </w:r>
      <w:r w:rsidRPr="009405D3">
        <w:rPr>
          <w:rStyle w:val="text1"/>
          <w:rFonts w:ascii="Times New Roman" w:hAnsi="Times New Roman"/>
          <w:bCs/>
          <w:sz w:val="28"/>
          <w:szCs w:val="28"/>
          <w:lang w:val="vi-VN"/>
        </w:rPr>
        <w:t>thực hiện như sau:</w:t>
      </w:r>
    </w:p>
    <w:p w:rsidR="00676EA4" w:rsidRPr="009405D3" w:rsidRDefault="00676EA4" w:rsidP="00676EA4">
      <w:pPr>
        <w:tabs>
          <w:tab w:val="left" w:pos="720"/>
        </w:tabs>
        <w:spacing w:before="120"/>
        <w:ind w:right="-115"/>
        <w:jc w:val="both"/>
        <w:rPr>
          <w:rStyle w:val="text1"/>
          <w:rFonts w:ascii="Times New Roman" w:hAnsi="Times New Roman"/>
          <w:bCs/>
          <w:sz w:val="28"/>
          <w:szCs w:val="28"/>
          <w:lang w:val="vi-VN"/>
        </w:rPr>
      </w:pPr>
      <w:r w:rsidRPr="009405D3">
        <w:rPr>
          <w:rStyle w:val="text1"/>
          <w:rFonts w:ascii="Times New Roman" w:hAnsi="Times New Roman"/>
          <w:bCs/>
          <w:sz w:val="28"/>
          <w:szCs w:val="28"/>
          <w:lang w:val="vi-VN"/>
        </w:rPr>
        <w:tab/>
      </w:r>
      <w:r w:rsidRPr="00676EA4">
        <w:rPr>
          <w:rStyle w:val="text1"/>
          <w:rFonts w:ascii="Times New Roman" w:hAnsi="Times New Roman"/>
          <w:bCs/>
          <w:sz w:val="28"/>
          <w:szCs w:val="28"/>
          <w:lang w:val="vi-VN"/>
        </w:rPr>
        <w:t xml:space="preserve">Liên đoàn Lao động các huyện, thành phố, Công đoàn ngành, Công đoàn Các </w:t>
      </w:r>
      <w:r w:rsidRPr="009405D3">
        <w:rPr>
          <w:rStyle w:val="text1"/>
          <w:rFonts w:ascii="Times New Roman" w:hAnsi="Times New Roman"/>
          <w:bCs/>
          <w:sz w:val="28"/>
          <w:szCs w:val="28"/>
          <w:lang w:val="vi-VN"/>
        </w:rPr>
        <w:t>K</w:t>
      </w:r>
      <w:r w:rsidRPr="00676EA4">
        <w:rPr>
          <w:rStyle w:val="text1"/>
          <w:rFonts w:ascii="Times New Roman" w:hAnsi="Times New Roman"/>
          <w:bCs/>
          <w:sz w:val="28"/>
          <w:szCs w:val="28"/>
          <w:lang w:val="vi-VN"/>
        </w:rPr>
        <w:t>hu Công nghiệp tỉnh</w:t>
      </w:r>
      <w:r w:rsidR="0012674D" w:rsidRPr="009405D3">
        <w:rPr>
          <w:rStyle w:val="text1"/>
          <w:rFonts w:ascii="Times New Roman" w:hAnsi="Times New Roman"/>
          <w:bCs/>
          <w:sz w:val="28"/>
          <w:szCs w:val="28"/>
          <w:lang w:val="vi-VN"/>
        </w:rPr>
        <w:t xml:space="preserve"> căn cứ tình hình thực tế</w:t>
      </w:r>
      <w:r w:rsidRPr="009405D3">
        <w:rPr>
          <w:rStyle w:val="text1"/>
          <w:rFonts w:ascii="Times New Roman" w:hAnsi="Times New Roman"/>
          <w:bCs/>
          <w:sz w:val="28"/>
          <w:szCs w:val="28"/>
          <w:lang w:val="vi-VN"/>
        </w:rPr>
        <w:tab/>
      </w:r>
      <w:r w:rsidR="0012674D" w:rsidRPr="009405D3">
        <w:rPr>
          <w:rStyle w:val="text1"/>
          <w:rFonts w:ascii="Times New Roman" w:hAnsi="Times New Roman"/>
          <w:bCs/>
          <w:sz w:val="28"/>
          <w:szCs w:val="28"/>
          <w:lang w:val="vi-VN"/>
        </w:rPr>
        <w:t xml:space="preserve"> để </w:t>
      </w:r>
      <w:r w:rsidRPr="009405D3">
        <w:rPr>
          <w:rStyle w:val="text1"/>
          <w:rFonts w:ascii="Times New Roman" w:hAnsi="Times New Roman"/>
          <w:bCs/>
          <w:sz w:val="28"/>
          <w:szCs w:val="28"/>
          <w:lang w:val="vi-VN"/>
        </w:rPr>
        <w:t>hướng dẫn, chỉ đạo công đoàn cơ sở trực thuộc tổ chức tuyên truyền sâu rộng, làm cho cán bộ, đoàn viên, công nhân, viên chức, lao động nhận thức sâu sắc ý nghĩa Lời kê</w:t>
      </w:r>
      <w:r w:rsidR="007B2478" w:rsidRPr="009405D3">
        <w:rPr>
          <w:rStyle w:val="text1"/>
          <w:rFonts w:ascii="Times New Roman" w:hAnsi="Times New Roman"/>
          <w:bCs/>
          <w:sz w:val="28"/>
          <w:szCs w:val="28"/>
          <w:lang w:val="vi-VN"/>
        </w:rPr>
        <w:t>u</w:t>
      </w:r>
      <w:r w:rsidRPr="009405D3">
        <w:rPr>
          <w:rStyle w:val="text1"/>
          <w:rFonts w:ascii="Times New Roman" w:hAnsi="Times New Roman"/>
          <w:bCs/>
          <w:sz w:val="28"/>
          <w:szCs w:val="28"/>
          <w:lang w:val="vi-VN"/>
        </w:rPr>
        <w:t xml:space="preserve"> gọi thi đua ái quốc của Chủ tịch Hồ Chí Minh, vị trí vai trò, tác dụng to lớn của phong trào thi đua yêu nước, gắn với tuyên truyền kỷ niệm 128 năm Ngày sinh Chủ tịch Hồ Chí Minh và tuyên truyền về kết quả Đại hội X Công đoàn tỉnh Ninh Thuận tiến tới Đại hội XII Công đoàn Việt Nam.</w:t>
      </w:r>
      <w:r w:rsidR="0012674D" w:rsidRPr="009405D3">
        <w:rPr>
          <w:rStyle w:val="text1"/>
          <w:rFonts w:ascii="Times New Roman" w:hAnsi="Times New Roman"/>
          <w:bCs/>
          <w:sz w:val="28"/>
          <w:szCs w:val="28"/>
          <w:lang w:val="vi-VN"/>
        </w:rPr>
        <w:t xml:space="preserve"> </w:t>
      </w:r>
      <w:r w:rsidR="0012674D" w:rsidRPr="0012674D">
        <w:rPr>
          <w:rFonts w:ascii="Times New Roman" w:hAnsi="Times New Roman"/>
          <w:i/>
          <w:color w:val="000000"/>
          <w:szCs w:val="28"/>
          <w:lang w:val="af-ZA"/>
        </w:rPr>
        <w:t xml:space="preserve">Đề cương tuyên truyền </w:t>
      </w:r>
      <w:r w:rsidR="0012674D" w:rsidRPr="009405D3">
        <w:rPr>
          <w:rStyle w:val="text1"/>
          <w:rFonts w:ascii="Times New Roman" w:hAnsi="Times New Roman"/>
          <w:bCs/>
          <w:i/>
          <w:sz w:val="28"/>
          <w:szCs w:val="28"/>
          <w:lang w:val="vi-VN"/>
        </w:rPr>
        <w:t>kỷ niệm</w:t>
      </w:r>
      <w:r w:rsidR="007B2478" w:rsidRPr="009405D3">
        <w:rPr>
          <w:rStyle w:val="text1"/>
          <w:rFonts w:ascii="Times New Roman" w:hAnsi="Times New Roman"/>
          <w:bCs/>
          <w:i/>
          <w:sz w:val="28"/>
          <w:szCs w:val="28"/>
          <w:lang w:val="vi-VN"/>
        </w:rPr>
        <w:t xml:space="preserve"> </w:t>
      </w:r>
      <w:r w:rsidR="0012674D" w:rsidRPr="009405D3">
        <w:rPr>
          <w:rFonts w:ascii="Times New Roman" w:hAnsi="Times New Roman"/>
          <w:i/>
          <w:color w:val="000000"/>
          <w:szCs w:val="28"/>
          <w:lang w:val="vi-VN"/>
        </w:rPr>
        <w:t>70 năm Ngày Chủ tịch Hồ Chí Minh ra lời kêu gọi thi đua ái quốc</w:t>
      </w:r>
      <w:r w:rsidR="0012674D" w:rsidRPr="009405D3">
        <w:rPr>
          <w:rStyle w:val="text1"/>
          <w:rFonts w:ascii="Times New Roman" w:hAnsi="Times New Roman"/>
          <w:bCs/>
          <w:i/>
          <w:sz w:val="28"/>
          <w:szCs w:val="28"/>
          <w:lang w:val="vi-VN"/>
        </w:rPr>
        <w:t xml:space="preserve"> - </w:t>
      </w:r>
      <w:r w:rsidR="0012674D">
        <w:rPr>
          <w:rFonts w:ascii="Times New Roman" w:hAnsi="Times New Roman"/>
          <w:bCs/>
          <w:i/>
          <w:color w:val="000000"/>
          <w:szCs w:val="28"/>
          <w:lang w:val="af-ZA"/>
        </w:rPr>
        <w:t>đăng tải trên Trang Điện tử LĐLĐ tỉnh mục văn bản ban hành,</w:t>
      </w:r>
      <w:r w:rsidR="0012674D">
        <w:rPr>
          <w:rFonts w:ascii="Times New Roman" w:hAnsi="Times New Roman"/>
          <w:bCs/>
          <w:i/>
          <w:szCs w:val="28"/>
          <w:lang w:val="af-ZA"/>
        </w:rPr>
        <w:t xml:space="preserve"> địa chỉ:  </w:t>
      </w:r>
      <w:r w:rsidR="0012674D">
        <w:rPr>
          <w:rFonts w:ascii="Times New Roman" w:hAnsi="Times New Roman"/>
          <w:bCs/>
          <w:i/>
          <w:szCs w:val="28"/>
          <w:u w:val="single"/>
          <w:lang w:val="af-ZA"/>
        </w:rPr>
        <w:t>http://congdoanninhthuan.org.vn</w:t>
      </w:r>
    </w:p>
    <w:p w:rsidR="0012674D" w:rsidRPr="009405D3" w:rsidRDefault="0012674D" w:rsidP="0012674D">
      <w:pPr>
        <w:spacing w:before="80" w:after="80" w:line="264" w:lineRule="auto"/>
        <w:ind w:firstLine="720"/>
        <w:jc w:val="both"/>
        <w:rPr>
          <w:rFonts w:asciiTheme="majorHAnsi" w:hAnsiTheme="majorHAnsi" w:cstheme="majorHAnsi"/>
          <w:szCs w:val="28"/>
          <w:lang w:val="vi-VN"/>
        </w:rPr>
      </w:pPr>
      <w:r w:rsidRPr="009405D3">
        <w:rPr>
          <w:rFonts w:asciiTheme="majorHAnsi" w:hAnsiTheme="majorHAnsi" w:cstheme="majorHAnsi"/>
          <w:szCs w:val="28"/>
          <w:lang w:val="vi-VN"/>
        </w:rPr>
        <w:t>Đề nghị Liên đoàn lao động các huyện, thành phố, công đoàn ngành, Công đoàn Các khu Công nghiệp triển khai công tác tuyên truyền đến các công cơ sở trực thuộc đạt hiệu quả./.</w:t>
      </w:r>
    </w:p>
    <w:p w:rsidR="0012674D" w:rsidRPr="0012674D" w:rsidRDefault="00676EA4" w:rsidP="0012674D">
      <w:pPr>
        <w:spacing w:after="120"/>
        <w:ind w:firstLine="720"/>
        <w:jc w:val="both"/>
        <w:rPr>
          <w:rFonts w:asciiTheme="majorHAnsi" w:hAnsiTheme="majorHAnsi" w:cstheme="majorHAnsi"/>
          <w:szCs w:val="28"/>
          <w:lang w:val="pt-BR"/>
        </w:rPr>
      </w:pPr>
      <w:r w:rsidRPr="009405D3">
        <w:rPr>
          <w:rStyle w:val="text1"/>
          <w:rFonts w:ascii="Times New Roman" w:hAnsi="Times New Roman"/>
          <w:bCs/>
          <w:sz w:val="28"/>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12674D" w:rsidRPr="0012674D" w:rsidTr="00B01721">
        <w:tc>
          <w:tcPr>
            <w:tcW w:w="4644" w:type="dxa"/>
          </w:tcPr>
          <w:p w:rsidR="0012674D" w:rsidRPr="009405D3" w:rsidRDefault="0012674D" w:rsidP="00B01721">
            <w:pPr>
              <w:spacing w:line="240" w:lineRule="exact"/>
              <w:jc w:val="both"/>
              <w:rPr>
                <w:rFonts w:asciiTheme="majorHAnsi" w:hAnsiTheme="majorHAnsi" w:cstheme="majorHAnsi"/>
                <w:b/>
                <w:szCs w:val="28"/>
                <w:u w:val="single"/>
                <w:lang w:val="vi-VN"/>
              </w:rPr>
            </w:pPr>
          </w:p>
          <w:p w:rsidR="0012674D" w:rsidRPr="009405D3" w:rsidRDefault="0012674D" w:rsidP="00B01721">
            <w:pPr>
              <w:spacing w:line="240" w:lineRule="exact"/>
              <w:jc w:val="both"/>
              <w:rPr>
                <w:rFonts w:asciiTheme="majorHAnsi" w:hAnsiTheme="majorHAnsi" w:cstheme="majorHAnsi"/>
                <w:b/>
                <w:szCs w:val="28"/>
                <w:lang w:val="vi-VN"/>
              </w:rPr>
            </w:pPr>
            <w:r w:rsidRPr="009405D3">
              <w:rPr>
                <w:rFonts w:asciiTheme="majorHAnsi" w:hAnsiTheme="majorHAnsi" w:cstheme="majorHAnsi"/>
                <w:b/>
                <w:szCs w:val="28"/>
                <w:lang w:val="vi-VN"/>
              </w:rPr>
              <w:t>Nơi nhận:</w:t>
            </w:r>
          </w:p>
          <w:p w:rsidR="0012674D" w:rsidRPr="009405D3" w:rsidRDefault="0012674D" w:rsidP="00B01721">
            <w:pPr>
              <w:spacing w:line="240" w:lineRule="exact"/>
              <w:jc w:val="both"/>
              <w:rPr>
                <w:rFonts w:asciiTheme="majorHAnsi" w:hAnsiTheme="majorHAnsi" w:cstheme="majorHAnsi"/>
                <w:sz w:val="22"/>
                <w:szCs w:val="28"/>
                <w:lang w:val="vi-VN"/>
              </w:rPr>
            </w:pPr>
            <w:r w:rsidRPr="009405D3">
              <w:rPr>
                <w:rFonts w:asciiTheme="majorHAnsi" w:hAnsiTheme="majorHAnsi" w:cstheme="majorHAnsi"/>
                <w:sz w:val="22"/>
                <w:szCs w:val="28"/>
                <w:lang w:val="vi-VN"/>
              </w:rPr>
              <w:t>- Như trên;</w:t>
            </w:r>
          </w:p>
          <w:p w:rsidR="0012674D" w:rsidRPr="009405D3" w:rsidRDefault="0012674D" w:rsidP="00B01721">
            <w:pPr>
              <w:spacing w:line="240" w:lineRule="exact"/>
              <w:jc w:val="both"/>
              <w:rPr>
                <w:rFonts w:asciiTheme="majorHAnsi" w:hAnsiTheme="majorHAnsi" w:cstheme="majorHAnsi"/>
                <w:sz w:val="22"/>
                <w:szCs w:val="28"/>
                <w:lang w:val="vi-VN"/>
              </w:rPr>
            </w:pPr>
            <w:r w:rsidRPr="009405D3">
              <w:rPr>
                <w:rFonts w:asciiTheme="majorHAnsi" w:hAnsiTheme="majorHAnsi" w:cstheme="majorHAnsi"/>
                <w:sz w:val="22"/>
                <w:szCs w:val="28"/>
                <w:lang w:val="vi-VN"/>
              </w:rPr>
              <w:t>- Ban Tuyên giáo Tỉnh ủy;</w:t>
            </w:r>
          </w:p>
          <w:p w:rsidR="0012674D" w:rsidRPr="009405D3" w:rsidRDefault="0012674D" w:rsidP="00B01721">
            <w:pPr>
              <w:spacing w:line="240" w:lineRule="exact"/>
              <w:jc w:val="both"/>
              <w:rPr>
                <w:rFonts w:asciiTheme="majorHAnsi" w:hAnsiTheme="majorHAnsi" w:cstheme="majorHAnsi"/>
                <w:sz w:val="22"/>
                <w:szCs w:val="28"/>
                <w:lang w:val="vi-VN"/>
              </w:rPr>
            </w:pPr>
            <w:r w:rsidRPr="009405D3">
              <w:rPr>
                <w:rFonts w:asciiTheme="majorHAnsi" w:hAnsiTheme="majorHAnsi" w:cstheme="majorHAnsi"/>
                <w:sz w:val="22"/>
                <w:szCs w:val="28"/>
                <w:lang w:val="vi-VN"/>
              </w:rPr>
              <w:t>- Thường trực LĐLĐ tỉnh;</w:t>
            </w:r>
          </w:p>
          <w:p w:rsidR="0012674D" w:rsidRPr="009405D3" w:rsidRDefault="0012674D" w:rsidP="00B01721">
            <w:pPr>
              <w:spacing w:line="240" w:lineRule="exact"/>
              <w:jc w:val="both"/>
              <w:rPr>
                <w:rFonts w:asciiTheme="majorHAnsi" w:hAnsiTheme="majorHAnsi" w:cstheme="majorHAnsi"/>
                <w:sz w:val="22"/>
                <w:szCs w:val="28"/>
                <w:lang w:val="vi-VN"/>
              </w:rPr>
            </w:pPr>
            <w:r w:rsidRPr="009405D3">
              <w:rPr>
                <w:rFonts w:asciiTheme="majorHAnsi" w:hAnsiTheme="majorHAnsi" w:cstheme="majorHAnsi"/>
                <w:sz w:val="22"/>
                <w:szCs w:val="28"/>
                <w:lang w:val="vi-VN"/>
              </w:rPr>
              <w:t>- Báo Ninh Thuận, Đài PT - TH tỉnh;</w:t>
            </w:r>
          </w:p>
          <w:p w:rsidR="0012674D" w:rsidRPr="009405D3" w:rsidRDefault="0012674D" w:rsidP="00B01721">
            <w:pPr>
              <w:spacing w:line="240" w:lineRule="exact"/>
              <w:jc w:val="both"/>
              <w:rPr>
                <w:rFonts w:asciiTheme="majorHAnsi" w:hAnsiTheme="majorHAnsi" w:cstheme="majorHAnsi"/>
                <w:sz w:val="22"/>
                <w:szCs w:val="28"/>
                <w:lang w:val="vi-VN"/>
              </w:rPr>
            </w:pPr>
            <w:r w:rsidRPr="009405D3">
              <w:rPr>
                <w:rFonts w:asciiTheme="majorHAnsi" w:hAnsiTheme="majorHAnsi" w:cstheme="majorHAnsi"/>
                <w:sz w:val="22"/>
                <w:szCs w:val="28"/>
                <w:lang w:val="vi-VN"/>
              </w:rPr>
              <w:t>- Trang tin điện tử LĐLĐ tỉnh;</w:t>
            </w:r>
          </w:p>
          <w:p w:rsidR="0012674D" w:rsidRPr="0012674D" w:rsidRDefault="0012674D" w:rsidP="00B01721">
            <w:pPr>
              <w:spacing w:line="240" w:lineRule="exact"/>
              <w:jc w:val="both"/>
              <w:rPr>
                <w:rFonts w:asciiTheme="majorHAnsi" w:hAnsiTheme="majorHAnsi" w:cstheme="majorHAnsi"/>
                <w:szCs w:val="28"/>
              </w:rPr>
            </w:pPr>
            <w:r w:rsidRPr="0012674D">
              <w:rPr>
                <w:rFonts w:asciiTheme="majorHAnsi" w:hAnsiTheme="majorHAnsi" w:cstheme="majorHAnsi"/>
                <w:sz w:val="22"/>
                <w:szCs w:val="28"/>
              </w:rPr>
              <w:t xml:space="preserve">- Lưu: Ban TG-NC, VP. </w:t>
            </w:r>
          </w:p>
        </w:tc>
        <w:tc>
          <w:tcPr>
            <w:tcW w:w="4644" w:type="dxa"/>
          </w:tcPr>
          <w:p w:rsidR="0012674D" w:rsidRPr="0012674D" w:rsidRDefault="0012674D" w:rsidP="00B01721">
            <w:pPr>
              <w:spacing w:before="20" w:after="20" w:line="240" w:lineRule="atLeast"/>
              <w:jc w:val="center"/>
              <w:rPr>
                <w:rFonts w:asciiTheme="majorHAnsi" w:hAnsiTheme="majorHAnsi" w:cstheme="majorHAnsi"/>
                <w:b/>
                <w:szCs w:val="28"/>
              </w:rPr>
            </w:pPr>
            <w:r w:rsidRPr="0012674D">
              <w:rPr>
                <w:rFonts w:asciiTheme="majorHAnsi" w:hAnsiTheme="majorHAnsi" w:cstheme="majorHAnsi"/>
                <w:b/>
                <w:szCs w:val="28"/>
              </w:rPr>
              <w:t>TM. BAN THƯỜNG VỤ</w:t>
            </w:r>
          </w:p>
          <w:p w:rsidR="0012674D" w:rsidRPr="00850C16" w:rsidRDefault="0012674D" w:rsidP="00B01721">
            <w:pPr>
              <w:spacing w:before="20" w:after="20" w:line="240" w:lineRule="atLeast"/>
              <w:jc w:val="center"/>
              <w:rPr>
                <w:rFonts w:asciiTheme="majorHAnsi" w:hAnsiTheme="majorHAnsi" w:cstheme="majorHAnsi"/>
                <w:b/>
                <w:szCs w:val="28"/>
              </w:rPr>
            </w:pPr>
            <w:r w:rsidRPr="00850C16">
              <w:rPr>
                <w:rFonts w:asciiTheme="majorHAnsi" w:hAnsiTheme="majorHAnsi" w:cstheme="majorHAnsi"/>
                <w:b/>
                <w:szCs w:val="28"/>
              </w:rPr>
              <w:t xml:space="preserve">PHÓ CHỦ TỊCH </w:t>
            </w:r>
          </w:p>
          <w:p w:rsidR="0012674D" w:rsidRPr="0012674D" w:rsidRDefault="0012674D" w:rsidP="00B01721">
            <w:pPr>
              <w:spacing w:before="20" w:after="20" w:line="240" w:lineRule="atLeast"/>
              <w:jc w:val="both"/>
              <w:rPr>
                <w:rFonts w:asciiTheme="majorHAnsi" w:hAnsiTheme="majorHAnsi" w:cstheme="majorHAnsi"/>
                <w:szCs w:val="28"/>
              </w:rPr>
            </w:pPr>
          </w:p>
          <w:p w:rsidR="0012674D" w:rsidRPr="0012674D" w:rsidRDefault="0012674D" w:rsidP="00B01721">
            <w:pPr>
              <w:spacing w:before="20" w:after="20" w:line="240" w:lineRule="atLeast"/>
              <w:jc w:val="both"/>
              <w:rPr>
                <w:rFonts w:asciiTheme="majorHAnsi" w:hAnsiTheme="majorHAnsi" w:cstheme="majorHAnsi"/>
                <w:szCs w:val="28"/>
              </w:rPr>
            </w:pPr>
          </w:p>
          <w:p w:rsidR="0012674D" w:rsidRPr="009405D3" w:rsidRDefault="009405D3" w:rsidP="009405D3">
            <w:pPr>
              <w:spacing w:before="20" w:after="20" w:line="240" w:lineRule="atLeast"/>
              <w:jc w:val="center"/>
              <w:rPr>
                <w:rFonts w:asciiTheme="majorHAnsi" w:hAnsiTheme="majorHAnsi" w:cstheme="majorHAnsi"/>
                <w:i/>
                <w:szCs w:val="28"/>
              </w:rPr>
            </w:pPr>
            <w:bookmarkStart w:id="0" w:name="_GoBack"/>
            <w:r w:rsidRPr="009405D3">
              <w:rPr>
                <w:rFonts w:asciiTheme="majorHAnsi" w:hAnsiTheme="majorHAnsi" w:cstheme="majorHAnsi"/>
                <w:i/>
                <w:szCs w:val="28"/>
              </w:rPr>
              <w:t>Đã ký</w:t>
            </w:r>
          </w:p>
          <w:bookmarkEnd w:id="0"/>
          <w:p w:rsidR="0012674D" w:rsidRDefault="0012674D" w:rsidP="00B01721">
            <w:pPr>
              <w:spacing w:before="20" w:after="20" w:line="240" w:lineRule="atLeast"/>
              <w:jc w:val="both"/>
              <w:rPr>
                <w:rFonts w:asciiTheme="majorHAnsi" w:hAnsiTheme="majorHAnsi" w:cstheme="majorHAnsi"/>
                <w:szCs w:val="28"/>
              </w:rPr>
            </w:pPr>
          </w:p>
          <w:p w:rsidR="0012674D" w:rsidRPr="0012674D" w:rsidRDefault="0012674D" w:rsidP="00B01721">
            <w:pPr>
              <w:spacing w:before="20" w:after="20" w:line="240" w:lineRule="atLeast"/>
              <w:jc w:val="both"/>
              <w:rPr>
                <w:rFonts w:asciiTheme="majorHAnsi" w:hAnsiTheme="majorHAnsi" w:cstheme="majorHAnsi"/>
                <w:szCs w:val="28"/>
              </w:rPr>
            </w:pPr>
          </w:p>
          <w:p w:rsidR="0012674D" w:rsidRPr="0012674D" w:rsidRDefault="00850C16" w:rsidP="00B01721">
            <w:pPr>
              <w:spacing w:before="20" w:after="20" w:line="240" w:lineRule="atLeast"/>
              <w:jc w:val="center"/>
              <w:rPr>
                <w:rFonts w:asciiTheme="majorHAnsi" w:hAnsiTheme="majorHAnsi" w:cstheme="majorHAnsi"/>
                <w:b/>
                <w:szCs w:val="28"/>
              </w:rPr>
            </w:pPr>
            <w:r>
              <w:rPr>
                <w:rFonts w:asciiTheme="majorHAnsi" w:hAnsiTheme="majorHAnsi" w:cstheme="majorHAnsi"/>
                <w:b/>
                <w:szCs w:val="28"/>
              </w:rPr>
              <w:t>Nguyễn Thị Quý</w:t>
            </w:r>
          </w:p>
          <w:p w:rsidR="0012674D" w:rsidRPr="0012674D" w:rsidRDefault="0012674D" w:rsidP="00B01721">
            <w:pPr>
              <w:spacing w:before="20" w:after="20" w:line="240" w:lineRule="atLeast"/>
              <w:jc w:val="center"/>
              <w:rPr>
                <w:rFonts w:asciiTheme="majorHAnsi" w:hAnsiTheme="majorHAnsi" w:cstheme="majorHAnsi"/>
                <w:b/>
                <w:szCs w:val="28"/>
              </w:rPr>
            </w:pPr>
          </w:p>
        </w:tc>
      </w:tr>
    </w:tbl>
    <w:p w:rsidR="00676EA4" w:rsidRPr="00676EA4" w:rsidRDefault="00676EA4" w:rsidP="00676EA4">
      <w:pPr>
        <w:tabs>
          <w:tab w:val="left" w:pos="720"/>
        </w:tabs>
        <w:spacing w:before="120"/>
        <w:ind w:right="-115"/>
        <w:jc w:val="both"/>
        <w:rPr>
          <w:rStyle w:val="text1"/>
          <w:rFonts w:ascii="Times New Roman" w:hAnsi="Times New Roman"/>
          <w:bCs/>
          <w:sz w:val="28"/>
          <w:szCs w:val="28"/>
        </w:rPr>
      </w:pPr>
    </w:p>
    <w:p w:rsidR="007C7E57" w:rsidRDefault="00676EA4">
      <w:r>
        <w:tab/>
      </w:r>
    </w:p>
    <w:sectPr w:rsidR="007C7E57" w:rsidSect="0012674D">
      <w:pgSz w:w="11906" w:h="16838"/>
      <w:pgMar w:top="990" w:right="1196" w:bottom="1440"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371C8"/>
    <w:multiLevelType w:val="hybridMultilevel"/>
    <w:tmpl w:val="1DF832B6"/>
    <w:lvl w:ilvl="0" w:tplc="B72A7AF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EA4"/>
    <w:rsid w:val="00070782"/>
    <w:rsid w:val="000A2CA0"/>
    <w:rsid w:val="0012674D"/>
    <w:rsid w:val="00174ED2"/>
    <w:rsid w:val="00195989"/>
    <w:rsid w:val="00676EA4"/>
    <w:rsid w:val="007B2478"/>
    <w:rsid w:val="007D3FC7"/>
    <w:rsid w:val="00850C16"/>
    <w:rsid w:val="00925A4A"/>
    <w:rsid w:val="009405D3"/>
    <w:rsid w:val="00972CA6"/>
    <w:rsid w:val="009D5126"/>
    <w:rsid w:val="00AB1F06"/>
    <w:rsid w:val="00B0669C"/>
    <w:rsid w:val="00E017AD"/>
    <w:rsid w:val="00F332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EA4"/>
    <w:pPr>
      <w:spacing w:after="0" w:line="240" w:lineRule="auto"/>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
    <w:name w:val="text1"/>
    <w:rsid w:val="00676EA4"/>
    <w:rPr>
      <w:rFonts w:ascii="Arial" w:hAnsi="Arial" w:cs="Arial" w:hint="default"/>
      <w:i w:val="0"/>
      <w:iCs w:val="0"/>
      <w:color w:val="000000"/>
      <w:sz w:val="24"/>
      <w:szCs w:val="24"/>
      <w:shd w:val="clear" w:color="auto" w:fill="FFFFFF"/>
    </w:rPr>
  </w:style>
  <w:style w:type="paragraph" w:customStyle="1" w:styleId="CharCharCharChar">
    <w:name w:val="Char Char Char Char"/>
    <w:basedOn w:val="Normal"/>
    <w:autoRedefine/>
    <w:rsid w:val="00676EA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676EA4"/>
    <w:pPr>
      <w:ind w:left="720"/>
      <w:contextualSpacing/>
    </w:pPr>
  </w:style>
  <w:style w:type="table" w:styleId="TableGrid">
    <w:name w:val="Table Grid"/>
    <w:basedOn w:val="TableNormal"/>
    <w:rsid w:val="0012674D"/>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EA4"/>
    <w:pPr>
      <w:spacing w:after="0" w:line="240" w:lineRule="auto"/>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
    <w:name w:val="text1"/>
    <w:rsid w:val="00676EA4"/>
    <w:rPr>
      <w:rFonts w:ascii="Arial" w:hAnsi="Arial" w:cs="Arial" w:hint="default"/>
      <w:i w:val="0"/>
      <w:iCs w:val="0"/>
      <w:color w:val="000000"/>
      <w:sz w:val="24"/>
      <w:szCs w:val="24"/>
      <w:shd w:val="clear" w:color="auto" w:fill="FFFFFF"/>
    </w:rPr>
  </w:style>
  <w:style w:type="paragraph" w:customStyle="1" w:styleId="CharCharCharChar">
    <w:name w:val="Char Char Char Char"/>
    <w:basedOn w:val="Normal"/>
    <w:autoRedefine/>
    <w:rsid w:val="00676EA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676EA4"/>
    <w:pPr>
      <w:ind w:left="720"/>
      <w:contextualSpacing/>
    </w:pPr>
  </w:style>
  <w:style w:type="table" w:styleId="TableGrid">
    <w:name w:val="Table Grid"/>
    <w:basedOn w:val="TableNormal"/>
    <w:rsid w:val="0012674D"/>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TRẦN NGỌC LONG</cp:lastModifiedBy>
  <cp:revision>3</cp:revision>
  <cp:lastPrinted>2018-05-30T01:59:00Z</cp:lastPrinted>
  <dcterms:created xsi:type="dcterms:W3CDTF">2018-06-04T09:27:00Z</dcterms:created>
  <dcterms:modified xsi:type="dcterms:W3CDTF">2018-06-05T02:36:00Z</dcterms:modified>
</cp:coreProperties>
</file>